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line="520" w:lineRule="exact"/>
        <w:ind w:left="440" w:leftChars="200" w:right="440" w:rightChars="200"/>
        <w:jc w:val="center"/>
        <w:rPr>
          <w:rFonts w:hint="eastAsia" w:ascii="方正小标宋简体" w:hAnsi="方正小标宋简体" w:eastAsia="方正小标宋简体" w:cs="方正小标宋简体"/>
          <w:kern w:val="0"/>
          <w:sz w:val="44"/>
          <w:szCs w:val="44"/>
          <w:lang w:val="en-US" w:eastAsia="zh-CN" w:bidi="ar"/>
        </w:rPr>
      </w:pPr>
      <w:r>
        <w:rPr>
          <w:rFonts w:hint="eastAsia" w:ascii="方正小标宋简体" w:hAnsi="方正小标宋简体" w:eastAsia="方正小标宋简体" w:cs="方正小标宋简体"/>
          <w:kern w:val="0"/>
          <w:sz w:val="44"/>
          <w:szCs w:val="44"/>
          <w:lang w:val="en-US" w:eastAsia="zh-CN" w:bidi="ar"/>
        </w:rPr>
        <w:t>2019-2022任期述职述德述廉报告</w:t>
      </w:r>
    </w:p>
    <w:p>
      <w:pPr>
        <w:spacing w:before="120" w:after="120" w:line="520" w:lineRule="exact"/>
        <w:ind w:right="440" w:rightChars="200" w:firstLine="1600" w:firstLineChars="500"/>
        <w:jc w:val="both"/>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rPr>
        <w:t>周全</w:t>
      </w:r>
      <w:r>
        <w:rPr>
          <w:rFonts w:hint="eastAsia" w:ascii="方正小标宋简体" w:hAnsi="方正小标宋简体" w:eastAsia="方正小标宋简体" w:cs="方正小标宋简体"/>
          <w:sz w:val="32"/>
          <w:szCs w:val="32"/>
          <w:lang w:eastAsia="zh-CN"/>
        </w:rPr>
        <w:t xml:space="preserve"> </w:t>
      </w:r>
      <w:r>
        <w:rPr>
          <w:rFonts w:hint="eastAsia" w:ascii="方正小标宋简体" w:hAnsi="方正小标宋简体" w:eastAsia="方正小标宋简体" w:cs="方正小标宋简体"/>
          <w:sz w:val="32"/>
          <w:szCs w:val="32"/>
          <w:lang w:val="en-US" w:eastAsia="zh-CN"/>
        </w:rPr>
        <w:t xml:space="preserve">   </w:t>
      </w:r>
      <w:r>
        <w:rPr>
          <w:rFonts w:hint="eastAsia" w:ascii="方正小标宋简体" w:hAnsi="方正小标宋简体" w:eastAsia="方正小标宋简体" w:cs="方正小标宋简体"/>
          <w:sz w:val="32"/>
          <w:szCs w:val="32"/>
          <w:lang w:eastAsia="zh-CN"/>
        </w:rPr>
        <w:t>外国语学院党委副处级组织员</w:t>
      </w:r>
    </w:p>
    <w:p>
      <w:pPr>
        <w:spacing w:before="120" w:after="120" w:line="520" w:lineRule="exact"/>
        <w:ind w:left="440" w:leftChars="200" w:right="440" w:rightChars="200"/>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 xml:space="preserve">                  </w:t>
      </w:r>
      <w:r>
        <w:rPr>
          <w:rFonts w:hint="eastAsia" w:ascii="方正小标宋简体" w:hAnsi="方正小标宋简体" w:eastAsia="方正小标宋简体" w:cs="方正小标宋简体"/>
          <w:sz w:val="32"/>
          <w:szCs w:val="32"/>
          <w:lang w:eastAsia="zh-CN"/>
        </w:rPr>
        <w:t>惠庙村党总支第一书记</w:t>
      </w:r>
      <w:r>
        <w:rPr>
          <w:rFonts w:hint="eastAsia" w:ascii="方正小标宋简体" w:hAnsi="方正小标宋简体" w:eastAsia="方正小标宋简体" w:cs="方正小标宋简体"/>
          <w:sz w:val="32"/>
          <w:szCs w:val="32"/>
          <w:lang w:val="en-US" w:eastAsia="zh-CN"/>
        </w:rPr>
        <w:t xml:space="preserve"> 驻村工作队队长</w:t>
      </w:r>
    </w:p>
    <w:p>
      <w:pPr>
        <w:keepNext w:val="0"/>
        <w:keepLines w:val="0"/>
        <w:pageBreakBefore w:val="0"/>
        <w:widowControl/>
        <w:numPr>
          <w:ilvl w:val="0"/>
          <w:numId w:val="0"/>
        </w:numPr>
        <w:kinsoku/>
        <w:wordWrap/>
        <w:overflowPunct/>
        <w:topLinePunct w:val="0"/>
        <w:autoSpaceDE/>
        <w:autoSpaceDN/>
        <w:bidi w:val="0"/>
        <w:spacing w:after="0" w:line="560" w:lineRule="exact"/>
        <w:ind w:leftChars="0" w:right="0" w:rightChars="0" w:firstLine="480" w:firstLineChars="200"/>
        <w:jc w:val="both"/>
        <w:rPr>
          <w:rFonts w:hint="eastAsia" w:ascii="仿宋" w:hAnsi="仿宋" w:eastAsia="仿宋" w:cs="仿宋"/>
          <w:color w:val="auto"/>
          <w:sz w:val="32"/>
          <w:szCs w:val="32"/>
          <w:lang w:eastAsia="zh-CN"/>
        </w:rPr>
      </w:pPr>
      <w:r>
        <w:rPr>
          <w:rFonts w:hint="eastAsia"/>
          <w:sz w:val="24"/>
          <w:lang w:eastAsia="zh-CN"/>
        </w:rPr>
        <w:t xml:space="preserve"> </w:t>
      </w:r>
      <w:r>
        <w:rPr>
          <w:rFonts w:hint="eastAsia" w:ascii="仿宋" w:hAnsi="仿宋" w:eastAsia="仿宋" w:cs="仿宋"/>
          <w:color w:val="auto"/>
          <w:sz w:val="32"/>
          <w:szCs w:val="32"/>
          <w:lang w:eastAsia="zh-CN"/>
        </w:rPr>
        <w:t xml:space="preserve">本人于 </w:t>
      </w:r>
      <w:r>
        <w:rPr>
          <w:rFonts w:hint="eastAsia" w:ascii="仿宋" w:hAnsi="仿宋" w:eastAsia="仿宋" w:cs="仿宋"/>
          <w:color w:val="auto"/>
          <w:sz w:val="32"/>
          <w:szCs w:val="32"/>
        </w:rPr>
        <w:t>20</w:t>
      </w:r>
      <w:r>
        <w:rPr>
          <w:rFonts w:hint="eastAsia" w:ascii="仿宋" w:hAnsi="仿宋" w:eastAsia="仿宋" w:cs="仿宋"/>
          <w:color w:val="auto"/>
          <w:sz w:val="32"/>
          <w:szCs w:val="32"/>
          <w:lang w:eastAsia="zh-CN"/>
        </w:rPr>
        <w:t>20</w:t>
      </w:r>
      <w:r>
        <w:rPr>
          <w:rFonts w:hint="eastAsia" w:ascii="仿宋" w:hAnsi="仿宋" w:eastAsia="仿宋" w:cs="仿宋"/>
          <w:color w:val="auto"/>
          <w:sz w:val="32"/>
          <w:szCs w:val="32"/>
        </w:rPr>
        <w:t>年</w:t>
      </w:r>
      <w:r>
        <w:rPr>
          <w:rFonts w:hint="eastAsia" w:ascii="仿宋" w:hAnsi="仿宋" w:eastAsia="仿宋" w:cs="仿宋"/>
          <w:color w:val="auto"/>
          <w:sz w:val="32"/>
          <w:szCs w:val="32"/>
          <w:lang w:eastAsia="zh-CN"/>
        </w:rPr>
        <w:t>1</w:t>
      </w:r>
      <w:r>
        <w:rPr>
          <w:rFonts w:hint="eastAsia" w:ascii="仿宋" w:hAnsi="仿宋" w:eastAsia="仿宋" w:cs="仿宋"/>
          <w:color w:val="auto"/>
          <w:sz w:val="32"/>
          <w:szCs w:val="32"/>
        </w:rPr>
        <w:t>月</w:t>
      </w:r>
      <w:r>
        <w:rPr>
          <w:rFonts w:hint="eastAsia" w:ascii="仿宋" w:hAnsi="仿宋" w:eastAsia="仿宋" w:cs="仿宋"/>
          <w:color w:val="auto"/>
          <w:sz w:val="32"/>
          <w:szCs w:val="32"/>
          <w:lang w:eastAsia="zh-CN"/>
        </w:rPr>
        <w:t>担任外国语学院</w:t>
      </w:r>
      <w:r>
        <w:rPr>
          <w:rFonts w:hint="eastAsia" w:ascii="仿宋" w:hAnsi="仿宋" w:eastAsia="仿宋" w:cs="仿宋"/>
          <w:color w:val="auto"/>
          <w:sz w:val="32"/>
          <w:szCs w:val="32"/>
        </w:rPr>
        <w:t>党委副处级组织员，</w:t>
      </w:r>
      <w:r>
        <w:rPr>
          <w:rFonts w:hint="eastAsia" w:ascii="仿宋" w:hAnsi="仿宋" w:eastAsia="仿宋" w:cs="仿宋"/>
          <w:color w:val="auto"/>
          <w:sz w:val="32"/>
          <w:szCs w:val="32"/>
          <w:lang w:eastAsia="zh-CN"/>
        </w:rPr>
        <w:t>同时还兼任合肥市委组织部非公企业党建指导员，</w:t>
      </w:r>
      <w:r>
        <w:rPr>
          <w:rFonts w:hint="eastAsia" w:ascii="仿宋" w:hAnsi="仿宋" w:eastAsia="仿宋" w:cs="仿宋"/>
          <w:color w:val="auto"/>
          <w:sz w:val="32"/>
          <w:szCs w:val="32"/>
          <w:lang w:val="en-US" w:eastAsia="zh-CN"/>
        </w:rPr>
        <w:t>2021年6月有幸被选派到泗县山头镇惠庙村担任党总支第一书记、驻村工作队队长。几年来，</w:t>
      </w:r>
      <w:r>
        <w:rPr>
          <w:rFonts w:hint="eastAsia" w:ascii="仿宋" w:hAnsi="仿宋" w:eastAsia="仿宋" w:cs="仿宋"/>
          <w:color w:val="auto"/>
          <w:sz w:val="32"/>
          <w:szCs w:val="32"/>
        </w:rPr>
        <w:t>在校领导的悉心指导和关怀下，在院领导班子的齐心协力和外国语学院全体教职工的共同努力下，</w:t>
      </w:r>
      <w:r>
        <w:rPr>
          <w:rFonts w:hint="eastAsia" w:ascii="仿宋" w:hAnsi="仿宋" w:eastAsia="仿宋" w:cs="仿宋"/>
          <w:color w:val="auto"/>
          <w:sz w:val="32"/>
          <w:szCs w:val="32"/>
          <w:lang w:eastAsia="zh-CN"/>
        </w:rPr>
        <w:t>尤其是被选派到偏远的惠庙驻村以来，</w:t>
      </w:r>
      <w:r>
        <w:rPr>
          <w:rFonts w:hint="eastAsia" w:ascii="仿宋" w:hAnsi="仿宋" w:eastAsia="仿宋" w:cs="仿宋"/>
          <w:color w:val="auto"/>
          <w:sz w:val="32"/>
          <w:szCs w:val="32"/>
        </w:rPr>
        <w:t>本人克服</w:t>
      </w:r>
      <w:r>
        <w:rPr>
          <w:rFonts w:hint="eastAsia" w:ascii="仿宋" w:hAnsi="仿宋" w:eastAsia="仿宋" w:cs="仿宋"/>
          <w:color w:val="auto"/>
          <w:sz w:val="32"/>
          <w:szCs w:val="32"/>
          <w:lang w:eastAsia="zh-CN"/>
        </w:rPr>
        <w:t>种种</w:t>
      </w:r>
      <w:r>
        <w:rPr>
          <w:rFonts w:hint="eastAsia" w:ascii="仿宋" w:hAnsi="仿宋" w:eastAsia="仿宋" w:cs="仿宋"/>
          <w:color w:val="auto"/>
          <w:sz w:val="32"/>
          <w:szCs w:val="32"/>
        </w:rPr>
        <w:t>困难，尽心尽责，</w:t>
      </w:r>
      <w:r>
        <w:rPr>
          <w:rFonts w:hint="eastAsia" w:ascii="仿宋" w:hAnsi="仿宋" w:eastAsia="仿宋" w:cs="仿宋"/>
          <w:color w:val="auto"/>
          <w:sz w:val="32"/>
          <w:szCs w:val="32"/>
          <w:lang w:eastAsia="zh-CN"/>
        </w:rPr>
        <w:t>很快适应农村的工作生活环境，</w:t>
      </w:r>
      <w:r>
        <w:rPr>
          <w:rFonts w:hint="eastAsia" w:ascii="仿宋" w:hAnsi="仿宋" w:eastAsia="仿宋" w:cs="仿宋"/>
          <w:color w:val="auto"/>
          <w:sz w:val="32"/>
          <w:szCs w:val="32"/>
        </w:rPr>
        <w:t>较好地完成了岗位职责，</w:t>
      </w:r>
      <w:r>
        <w:rPr>
          <w:rFonts w:hint="eastAsia" w:ascii="仿宋" w:hAnsi="仿宋" w:eastAsia="仿宋" w:cs="仿宋"/>
          <w:color w:val="auto"/>
          <w:sz w:val="32"/>
          <w:szCs w:val="32"/>
          <w:lang w:eastAsia="zh-CN"/>
        </w:rPr>
        <w:t>年度考核为优秀。现</w:t>
      </w:r>
      <w:r>
        <w:rPr>
          <w:rFonts w:hint="eastAsia" w:ascii="仿宋" w:hAnsi="仿宋" w:eastAsia="仿宋" w:cs="仿宋"/>
          <w:color w:val="auto"/>
          <w:sz w:val="32"/>
          <w:szCs w:val="32"/>
        </w:rPr>
        <w:t>将</w:t>
      </w:r>
      <w:r>
        <w:rPr>
          <w:rFonts w:hint="eastAsia" w:ascii="仿宋" w:hAnsi="仿宋" w:eastAsia="仿宋" w:cs="仿宋"/>
          <w:color w:val="auto"/>
          <w:sz w:val="32"/>
          <w:szCs w:val="32"/>
          <w:lang w:eastAsia="zh-CN"/>
        </w:rPr>
        <w:t>任期以来的</w:t>
      </w:r>
      <w:r>
        <w:rPr>
          <w:rFonts w:hint="eastAsia" w:ascii="仿宋" w:hAnsi="仿宋" w:eastAsia="仿宋" w:cs="仿宋"/>
          <w:color w:val="auto"/>
          <w:sz w:val="32"/>
          <w:szCs w:val="32"/>
        </w:rPr>
        <w:t>思想工作情况</w:t>
      </w:r>
      <w:r>
        <w:rPr>
          <w:rFonts w:hint="eastAsia" w:ascii="仿宋" w:hAnsi="仿宋" w:eastAsia="仿宋" w:cs="仿宋"/>
          <w:color w:val="auto"/>
          <w:sz w:val="32"/>
          <w:szCs w:val="32"/>
          <w:lang w:eastAsia="zh-CN"/>
        </w:rPr>
        <w:t>报告</w:t>
      </w:r>
      <w:r>
        <w:rPr>
          <w:rFonts w:hint="eastAsia" w:ascii="仿宋" w:hAnsi="仿宋" w:eastAsia="仿宋" w:cs="仿宋"/>
          <w:color w:val="auto"/>
          <w:sz w:val="32"/>
          <w:szCs w:val="32"/>
        </w:rPr>
        <w:t>如下</w:t>
      </w:r>
      <w:r>
        <w:rPr>
          <w:rFonts w:hint="eastAsia" w:ascii="仿宋" w:hAnsi="仿宋" w:eastAsia="仿宋" w:cs="仿宋"/>
          <w:color w:val="auto"/>
          <w:sz w:val="32"/>
          <w:szCs w:val="32"/>
          <w:lang w:eastAsia="zh-CN"/>
        </w:rPr>
        <w:t>，不足之处还请各位领导批评指正。</w:t>
      </w:r>
    </w:p>
    <w:p>
      <w:pPr>
        <w:keepNext w:val="0"/>
        <w:keepLines w:val="0"/>
        <w:pageBreakBefore w:val="0"/>
        <w:widowControl/>
        <w:numPr>
          <w:ilvl w:val="0"/>
          <w:numId w:val="0"/>
        </w:numPr>
        <w:kinsoku/>
        <w:wordWrap/>
        <w:overflowPunct/>
        <w:topLinePunct w:val="0"/>
        <w:autoSpaceDE/>
        <w:autoSpaceDN/>
        <w:bidi w:val="0"/>
        <w:spacing w:after="0" w:line="560" w:lineRule="exact"/>
        <w:ind w:leftChars="0" w:right="0" w:rightChars="0" w:firstLine="640" w:firstLineChars="200"/>
        <w:jc w:val="both"/>
        <w:rPr>
          <w:rFonts w:hint="eastAsia" w:ascii="仿宋" w:hAnsi="仿宋" w:eastAsia="仿宋" w:cs="仿宋"/>
          <w:b/>
          <w:color w:val="auto"/>
          <w:kern w:val="0"/>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b/>
          <w:color w:val="auto"/>
          <w:sz w:val="32"/>
          <w:szCs w:val="32"/>
          <w:lang w:eastAsia="zh-CN"/>
        </w:rPr>
        <w:t>一、</w:t>
      </w:r>
      <w:r>
        <w:rPr>
          <w:rFonts w:hint="eastAsia" w:ascii="仿宋" w:hAnsi="仿宋" w:eastAsia="仿宋" w:cs="仿宋"/>
          <w:b/>
          <w:color w:val="auto"/>
          <w:kern w:val="0"/>
          <w:sz w:val="32"/>
          <w:szCs w:val="32"/>
        </w:rPr>
        <w:t>个人思想政治</w:t>
      </w:r>
      <w:r>
        <w:rPr>
          <w:rFonts w:hint="eastAsia" w:ascii="仿宋" w:hAnsi="仿宋" w:eastAsia="仿宋" w:cs="仿宋"/>
          <w:b/>
          <w:color w:val="auto"/>
          <w:kern w:val="0"/>
          <w:sz w:val="32"/>
          <w:szCs w:val="32"/>
          <w:lang w:eastAsia="zh-CN"/>
        </w:rPr>
        <w:t>表现</w:t>
      </w:r>
      <w:r>
        <w:rPr>
          <w:rFonts w:hint="eastAsia" w:ascii="仿宋" w:hAnsi="仿宋" w:eastAsia="仿宋" w:cs="仿宋"/>
          <w:b/>
          <w:color w:val="auto"/>
          <w:kern w:val="0"/>
          <w:sz w:val="32"/>
          <w:szCs w:val="32"/>
        </w:rPr>
        <w:t>情况</w:t>
      </w:r>
    </w:p>
    <w:p>
      <w:pPr>
        <w:keepNext w:val="0"/>
        <w:keepLines w:val="0"/>
        <w:pageBreakBefore w:val="0"/>
        <w:widowControl/>
        <w:kinsoku/>
        <w:wordWrap/>
        <w:overflowPunct/>
        <w:topLinePunct w:val="0"/>
        <w:autoSpaceDE/>
        <w:autoSpaceDN/>
        <w:bidi w:val="0"/>
        <w:spacing w:after="0" w:line="560" w:lineRule="exact"/>
        <w:ind w:right="0" w:rightChars="0" w:firstLine="640" w:firstLineChars="200"/>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结合党史的主题教育，精心</w:t>
      </w:r>
      <w:r>
        <w:rPr>
          <w:rFonts w:hint="eastAsia" w:ascii="仿宋" w:hAnsi="仿宋" w:eastAsia="仿宋" w:cs="仿宋"/>
          <w:color w:val="auto"/>
          <w:sz w:val="32"/>
          <w:szCs w:val="32"/>
        </w:rPr>
        <w:t>研读</w:t>
      </w:r>
      <w:r>
        <w:rPr>
          <w:rFonts w:hint="eastAsia" w:ascii="仿宋" w:hAnsi="仿宋" w:eastAsia="仿宋" w:cs="仿宋"/>
          <w:color w:val="auto"/>
          <w:sz w:val="32"/>
          <w:szCs w:val="32"/>
          <w:lang w:eastAsia="zh-CN"/>
        </w:rPr>
        <w:t>习近平新时代中国特色社会主义思想、学习党十九届五中、六中全会精神、《习近平谈治国理政》第三卷等，</w:t>
      </w:r>
      <w:r>
        <w:rPr>
          <w:rFonts w:hint="eastAsia" w:ascii="仿宋" w:hAnsi="仿宋" w:eastAsia="仿宋" w:cs="仿宋"/>
          <w:color w:val="auto"/>
          <w:sz w:val="32"/>
          <w:szCs w:val="32"/>
        </w:rPr>
        <w:t>认真参加学校及学院组织的各项政治理论学习和业务学习</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坚持理论联系实际，不断提高</w:t>
      </w:r>
      <w:r>
        <w:rPr>
          <w:rFonts w:hint="eastAsia" w:ascii="仿宋" w:hAnsi="仿宋" w:eastAsia="仿宋" w:cs="仿宋"/>
          <w:color w:val="auto"/>
          <w:sz w:val="32"/>
          <w:szCs w:val="32"/>
          <w:lang w:eastAsia="zh-CN"/>
        </w:rPr>
        <w:t>政治站位，牢固树立“四个意识”、坚定“四个自信”、做到“两个维护”。在大事大非问题上，能够头脑清醒，立场坚定，旗帜鲜明地在思想上、政治上、行动上同党中央保持一致。</w:t>
      </w:r>
      <w:r>
        <w:rPr>
          <w:rFonts w:hint="eastAsia" w:ascii="仿宋" w:hAnsi="仿宋" w:eastAsia="仿宋" w:cs="仿宋"/>
          <w:color w:val="auto"/>
          <w:sz w:val="32"/>
          <w:szCs w:val="32"/>
        </w:rPr>
        <w:t>严于律己</w:t>
      </w:r>
      <w:r>
        <w:rPr>
          <w:rFonts w:hint="eastAsia" w:ascii="仿宋" w:hAnsi="仿宋" w:eastAsia="仿宋" w:cs="仿宋"/>
          <w:color w:val="auto"/>
          <w:sz w:val="32"/>
          <w:szCs w:val="32"/>
          <w:lang w:eastAsia="zh-CN"/>
        </w:rPr>
        <w:t>，高标准要求自己，</w:t>
      </w:r>
      <w:r>
        <w:rPr>
          <w:rFonts w:hint="eastAsia" w:ascii="仿宋" w:hAnsi="仿宋" w:eastAsia="仿宋" w:cs="仿宋"/>
          <w:color w:val="auto"/>
          <w:sz w:val="32"/>
          <w:szCs w:val="32"/>
        </w:rPr>
        <w:t>遵纪守法、</w:t>
      </w:r>
      <w:r>
        <w:rPr>
          <w:rFonts w:hint="eastAsia" w:ascii="仿宋" w:hAnsi="仿宋" w:eastAsia="仿宋" w:cs="仿宋"/>
          <w:color w:val="auto"/>
          <w:sz w:val="32"/>
          <w:szCs w:val="32"/>
          <w:lang w:eastAsia="zh-CN"/>
        </w:rPr>
        <w:t>克己奉公</w:t>
      </w:r>
      <w:r>
        <w:rPr>
          <w:rFonts w:hint="eastAsia" w:ascii="仿宋" w:hAnsi="仿宋" w:eastAsia="仿宋" w:cs="仿宋"/>
          <w:color w:val="auto"/>
          <w:sz w:val="32"/>
          <w:szCs w:val="32"/>
        </w:rPr>
        <w:t>，团结同志、依法办事、廉洁奉公。</w:t>
      </w:r>
    </w:p>
    <w:p>
      <w:pPr>
        <w:keepNext w:val="0"/>
        <w:keepLines w:val="0"/>
        <w:pageBreakBefore w:val="0"/>
        <w:widowControl/>
        <w:numPr>
          <w:ilvl w:val="0"/>
          <w:numId w:val="0"/>
        </w:numPr>
        <w:kinsoku/>
        <w:wordWrap/>
        <w:overflowPunct/>
        <w:topLinePunct w:val="0"/>
        <w:autoSpaceDE/>
        <w:autoSpaceDN/>
        <w:bidi w:val="0"/>
        <w:spacing w:after="0" w:line="560" w:lineRule="exact"/>
        <w:ind w:right="0" w:rightChars="0" w:firstLine="643" w:firstLineChars="200"/>
        <w:jc w:val="both"/>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eastAsia="zh-CN"/>
        </w:rPr>
        <w:t>二、廉洁自律和一岗双责情况</w:t>
      </w: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本人在任期内虽然经历两个不同的工作岗位，担任不同的职务，但都会</w:t>
      </w:r>
      <w:r>
        <w:rPr>
          <w:rFonts w:hint="eastAsia" w:ascii="仿宋" w:hAnsi="仿宋" w:eastAsia="仿宋" w:cs="仿宋"/>
          <w:color w:val="auto"/>
          <w:sz w:val="32"/>
          <w:szCs w:val="32"/>
          <w:lang w:eastAsia="zh-CN"/>
        </w:rPr>
        <w:t>立足本职工作，</w:t>
      </w:r>
      <w:r>
        <w:rPr>
          <w:rFonts w:hint="eastAsia" w:ascii="仿宋" w:hAnsi="仿宋" w:eastAsia="仿宋" w:cs="仿宋"/>
          <w:color w:val="auto"/>
          <w:sz w:val="32"/>
          <w:szCs w:val="32"/>
        </w:rPr>
        <w:t>以身作则，廉洁自律</w:t>
      </w:r>
      <w:r>
        <w:rPr>
          <w:rFonts w:hint="eastAsia" w:ascii="仿宋" w:hAnsi="仿宋" w:eastAsia="仿宋" w:cs="仿宋"/>
          <w:color w:val="auto"/>
          <w:sz w:val="32"/>
          <w:szCs w:val="32"/>
          <w:lang w:eastAsia="zh-CN"/>
        </w:rPr>
        <w:t>，高标准，严格要求自己，努力提高自己的业务水平，尽心尽责完成上级任务。</w:t>
      </w: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rPr>
      </w:pPr>
      <w:r>
        <w:rPr>
          <w:rFonts w:hint="eastAsia" w:ascii="仿宋" w:hAnsi="仿宋" w:eastAsia="仿宋" w:cs="仿宋"/>
          <w:color w:val="auto"/>
          <w:sz w:val="32"/>
          <w:szCs w:val="32"/>
        </w:rPr>
        <w:t>认真学习贯彻中央和学校党委、纪委关于加强领导干部作风建设、廉洁从业的规定和要求，认真履行“一岗双责”，落实党风廉政建设责任制；坚持和捍卫原则，严格要求自己，自觉遵守廉洁自律准则和各项制度要求，始终做到自重、自省、自警、自励。</w:t>
      </w: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面对上级组织的信任，面对发展的机遇和挑战，心中始终秉持尽可能地实实在在多干些工作，多做些事情的理念。</w:t>
      </w:r>
      <w:bookmarkStart w:id="0" w:name="_GoBack"/>
      <w:bookmarkEnd w:id="0"/>
      <w:r>
        <w:rPr>
          <w:rFonts w:hint="eastAsia" w:ascii="仿宋" w:hAnsi="仿宋" w:eastAsia="仿宋" w:cs="仿宋"/>
          <w:color w:val="auto"/>
          <w:sz w:val="32"/>
          <w:szCs w:val="32"/>
          <w:lang w:eastAsia="zh-CN"/>
        </w:rPr>
        <w:t>身为共产党员，对得住自己的职责和党性。能够坚持原则，敢于开展批评与自我批评。坚持民主集中制，遇事能与领导和班子其他成员虚心交换意见，沟通思想。尤其是在重大问题上，注意发扬民主，广泛听取意见，集中大家的智慧，单位大小事情，大家互相通气，与班子成员团结共事，和谐共处，互相帮助，充分酝酿注意维护班子的团结和党委的威信，提高了班子的凝聚力和战斗力。</w:t>
      </w:r>
    </w:p>
    <w:p>
      <w:pPr>
        <w:pStyle w:val="2"/>
        <w:numPr>
          <w:ilvl w:val="0"/>
          <w:numId w:val="0"/>
        </w:numPr>
        <w:rPr>
          <w:rFonts w:hint="eastAsia"/>
        </w:rPr>
      </w:pP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（一）2020.01-2021.05担任外国语学院党委副处级组织员，同时兼任合肥市委组织部非公党建指导员期间的工作。</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作为外国语学院党委副处级组织员，工作上敢想敢干，大胆创新，制定外国语学院党员发展积分制法、“六个一”大学生成长成才工程、“七个一”活动迎七一、“九个一批”就业法以及在非公企业中的“五心”合一抓党建等方法取得了很好的效果。本人因此也连续两届获得安徽省非公企业优秀党建指导员荣誉。</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为进一步加强和改进我院学生党建工作，提高学生党员思想政治素质和党性修养，更好地发挥学生党员在学生中的先锋模范和骨干带头作用，规范</w:t>
      </w:r>
      <w:r>
        <w:rPr>
          <w:rFonts w:hint="eastAsia" w:ascii="仿宋" w:hAnsi="仿宋" w:eastAsia="仿宋" w:cs="仿宋"/>
          <w:color w:val="auto"/>
          <w:sz w:val="32"/>
          <w:szCs w:val="32"/>
          <w:lang w:eastAsia="zh-CN"/>
        </w:rPr>
        <w:t>我院学生</w:t>
      </w:r>
      <w:r>
        <w:rPr>
          <w:rFonts w:hint="eastAsia" w:ascii="仿宋" w:hAnsi="仿宋" w:eastAsia="仿宋" w:cs="仿宋"/>
          <w:color w:val="auto"/>
          <w:sz w:val="32"/>
          <w:szCs w:val="32"/>
        </w:rPr>
        <w:t>党员发展程序，</w:t>
      </w:r>
      <w:r>
        <w:rPr>
          <w:rFonts w:hint="eastAsia" w:ascii="仿宋" w:hAnsi="仿宋" w:eastAsia="仿宋" w:cs="仿宋"/>
          <w:color w:val="auto"/>
          <w:sz w:val="32"/>
          <w:szCs w:val="32"/>
          <w:lang w:eastAsia="zh-CN"/>
        </w:rPr>
        <w:t>从班级综合排名、寝室是否违规等多方面综合考量，并</w:t>
      </w:r>
      <w:r>
        <w:rPr>
          <w:rFonts w:hint="eastAsia" w:ascii="仿宋" w:hAnsi="仿宋" w:eastAsia="仿宋" w:cs="仿宋"/>
          <w:color w:val="auto"/>
          <w:sz w:val="32"/>
          <w:szCs w:val="32"/>
        </w:rPr>
        <w:t>征求全院教工意见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使</w:t>
      </w:r>
      <w:r>
        <w:rPr>
          <w:rFonts w:hint="eastAsia" w:ascii="仿宋" w:hAnsi="仿宋" w:eastAsia="仿宋" w:cs="仿宋"/>
          <w:color w:val="auto"/>
          <w:sz w:val="32"/>
          <w:szCs w:val="32"/>
          <w:lang w:eastAsia="zh-CN"/>
        </w:rPr>
        <w:t>学生</w:t>
      </w:r>
      <w:r>
        <w:rPr>
          <w:rFonts w:hint="eastAsia" w:ascii="仿宋" w:hAnsi="仿宋" w:eastAsia="仿宋" w:cs="仿宋"/>
          <w:color w:val="auto"/>
          <w:sz w:val="32"/>
          <w:szCs w:val="32"/>
        </w:rPr>
        <w:t>党员发展更</w:t>
      </w:r>
      <w:r>
        <w:rPr>
          <w:rFonts w:hint="eastAsia" w:ascii="仿宋" w:hAnsi="仿宋" w:eastAsia="仿宋" w:cs="仿宋"/>
          <w:color w:val="auto"/>
          <w:sz w:val="32"/>
          <w:szCs w:val="32"/>
          <w:lang w:eastAsia="zh-CN"/>
        </w:rPr>
        <w:t>加</w:t>
      </w:r>
      <w:r>
        <w:rPr>
          <w:rFonts w:hint="eastAsia" w:ascii="仿宋" w:hAnsi="仿宋" w:eastAsia="仿宋" w:cs="仿宋"/>
          <w:color w:val="auto"/>
          <w:sz w:val="32"/>
          <w:szCs w:val="32"/>
        </w:rPr>
        <w:t>透明公正。</w:t>
      </w:r>
      <w:r>
        <w:rPr>
          <w:rFonts w:hint="eastAsia" w:ascii="仿宋" w:hAnsi="仿宋" w:eastAsia="仿宋" w:cs="仿宋"/>
          <w:color w:val="auto"/>
          <w:sz w:val="32"/>
          <w:szCs w:val="32"/>
          <w:lang w:eastAsia="zh-CN"/>
        </w:rPr>
        <w:t>期间</w:t>
      </w:r>
      <w:r>
        <w:rPr>
          <w:rFonts w:hint="eastAsia" w:ascii="仿宋" w:hAnsi="仿宋" w:eastAsia="仿宋" w:cs="仿宋"/>
          <w:color w:val="auto"/>
          <w:sz w:val="32"/>
          <w:szCs w:val="32"/>
        </w:rPr>
        <w:t>共发展新党员</w:t>
      </w:r>
      <w:r>
        <w:rPr>
          <w:rFonts w:hint="eastAsia" w:ascii="仿宋" w:hAnsi="仿宋" w:eastAsia="仿宋" w:cs="仿宋"/>
          <w:color w:val="auto"/>
          <w:sz w:val="32"/>
          <w:szCs w:val="32"/>
          <w:lang w:val="en-US" w:eastAsia="zh-CN"/>
        </w:rPr>
        <w:t>62</w:t>
      </w:r>
      <w:r>
        <w:rPr>
          <w:rFonts w:hint="eastAsia" w:ascii="仿宋" w:hAnsi="仿宋" w:eastAsia="仿宋" w:cs="仿宋"/>
          <w:color w:val="auto"/>
          <w:sz w:val="32"/>
          <w:szCs w:val="32"/>
        </w:rPr>
        <w:t>名，</w:t>
      </w:r>
      <w:r>
        <w:rPr>
          <w:rFonts w:hint="eastAsia" w:ascii="仿宋" w:hAnsi="仿宋" w:eastAsia="仿宋" w:cs="仿宋"/>
          <w:color w:val="auto"/>
          <w:sz w:val="32"/>
          <w:szCs w:val="32"/>
          <w:lang w:eastAsia="zh-CN"/>
        </w:rPr>
        <w:t>预备转正</w:t>
      </w:r>
      <w:r>
        <w:rPr>
          <w:rFonts w:hint="eastAsia" w:ascii="仿宋" w:hAnsi="仿宋" w:eastAsia="仿宋" w:cs="仿宋"/>
          <w:color w:val="auto"/>
          <w:sz w:val="32"/>
          <w:szCs w:val="32"/>
          <w:lang w:val="en-US" w:eastAsia="zh-CN"/>
        </w:rPr>
        <w:t>43名，举办4期外国语分党校入党积极分子培训班和3期预备党员转正前培训班。</w:t>
      </w: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、严抓各支部的“</w:t>
      </w:r>
      <w:r>
        <w:rPr>
          <w:rFonts w:hint="eastAsia" w:ascii="仿宋" w:hAnsi="仿宋" w:eastAsia="仿宋" w:cs="仿宋"/>
          <w:color w:val="auto"/>
          <w:sz w:val="32"/>
          <w:szCs w:val="32"/>
        </w:rPr>
        <w:t>三会一课</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和党日活动计划</w:t>
      </w:r>
      <w:r>
        <w:rPr>
          <w:rFonts w:hint="eastAsia" w:ascii="仿宋" w:hAnsi="仿宋" w:eastAsia="仿宋" w:cs="仿宋"/>
          <w:color w:val="auto"/>
          <w:sz w:val="32"/>
          <w:szCs w:val="32"/>
          <w:lang w:eastAsia="zh-CN"/>
        </w:rPr>
        <w:t>的制定及落实</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以及对</w:t>
      </w:r>
      <w:r>
        <w:rPr>
          <w:rFonts w:hint="eastAsia" w:ascii="仿宋" w:hAnsi="仿宋" w:eastAsia="仿宋" w:cs="仿宋"/>
          <w:color w:val="auto"/>
          <w:sz w:val="32"/>
          <w:szCs w:val="32"/>
        </w:rPr>
        <w:t>党员的长期教育和管理</w:t>
      </w:r>
      <w:r>
        <w:rPr>
          <w:rFonts w:hint="eastAsia" w:ascii="仿宋" w:hAnsi="仿宋" w:eastAsia="仿宋" w:cs="仿宋"/>
          <w:color w:val="auto"/>
          <w:sz w:val="32"/>
          <w:szCs w:val="32"/>
          <w:lang w:eastAsia="zh-CN"/>
        </w:rPr>
        <w:t>。多次</w:t>
      </w:r>
      <w:r>
        <w:rPr>
          <w:rFonts w:hint="eastAsia" w:ascii="仿宋" w:hAnsi="仿宋" w:eastAsia="仿宋" w:cs="仿宋"/>
          <w:color w:val="auto"/>
          <w:sz w:val="32"/>
          <w:szCs w:val="32"/>
        </w:rPr>
        <w:t>组织党员开展有益活动，占领党员思想阵地，提高党员政治素质和实践水平。</w:t>
      </w:r>
      <w:r>
        <w:rPr>
          <w:rFonts w:hint="eastAsia" w:ascii="仿宋" w:hAnsi="仿宋" w:eastAsia="仿宋" w:cs="仿宋"/>
          <w:color w:val="auto"/>
          <w:sz w:val="32"/>
          <w:szCs w:val="32"/>
          <w:lang w:eastAsia="zh-CN"/>
        </w:rPr>
        <w:t>每年党的生日都会到大蜀山革命烈士馆、渡江战役纪念馆等地</w:t>
      </w:r>
      <w:r>
        <w:rPr>
          <w:rFonts w:hint="eastAsia" w:ascii="仿宋" w:hAnsi="仿宋" w:eastAsia="仿宋" w:cs="仿宋"/>
          <w:color w:val="auto"/>
          <w:sz w:val="32"/>
          <w:szCs w:val="32"/>
        </w:rPr>
        <w:t>举行新党员宣誓、老党员重温入党誓词活动，共同追忆革命先烈的英雄事迹，进一步增强</w:t>
      </w:r>
      <w:r>
        <w:rPr>
          <w:rFonts w:hint="eastAsia" w:ascii="仿宋" w:hAnsi="仿宋" w:eastAsia="仿宋" w:cs="仿宋"/>
          <w:color w:val="auto"/>
          <w:sz w:val="32"/>
          <w:szCs w:val="32"/>
          <w:lang w:eastAsia="zh-CN"/>
        </w:rPr>
        <w:t>了</w:t>
      </w:r>
      <w:r>
        <w:rPr>
          <w:rFonts w:hint="eastAsia" w:ascii="仿宋" w:hAnsi="仿宋" w:eastAsia="仿宋" w:cs="仿宋"/>
          <w:color w:val="auto"/>
          <w:sz w:val="32"/>
          <w:szCs w:val="32"/>
        </w:rPr>
        <w:t>学生的社会责任感，</w:t>
      </w:r>
      <w:r>
        <w:rPr>
          <w:rFonts w:hint="eastAsia" w:ascii="仿宋" w:hAnsi="仿宋" w:eastAsia="仿宋" w:cs="仿宋"/>
          <w:color w:val="auto"/>
          <w:sz w:val="32"/>
          <w:szCs w:val="32"/>
          <w:lang w:eastAsia="zh-CN"/>
        </w:rPr>
        <w:t>更加</w:t>
      </w:r>
      <w:r>
        <w:rPr>
          <w:rFonts w:hint="eastAsia" w:ascii="仿宋" w:hAnsi="仿宋" w:eastAsia="仿宋" w:cs="仿宋"/>
          <w:color w:val="auto"/>
          <w:sz w:val="32"/>
          <w:szCs w:val="32"/>
        </w:rPr>
        <w:t>激发学生的爱国热情，帮助同学树立正确的世界观、人生观和价值观</w:t>
      </w:r>
      <w:r>
        <w:rPr>
          <w:rFonts w:hint="eastAsia" w:ascii="仿宋" w:hAnsi="仿宋" w:eastAsia="仿宋" w:cs="仿宋"/>
          <w:color w:val="auto"/>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本人除了担任党委副处级组织员工作外，还兼任合肥市委组织部非公党建指导员、学工办主任，一岗三职。每年带领学工队伍老师顺利完成全院学生的奖、贷、补、勤等工作。每年亲自主持考研经验交流会、毕业生实习和大二学生认知实习动员会。主抓大一新生的入学报道、军训动员等相关工作，狠抓全院学生的学风建设，严管学生宿舍卫生、违规电器使用、文明宿舍评比，大学生心理健康、防诈骗、人身和财产安全教育、就业等一系列的学生工作。</w:t>
      </w: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5、为了丰富学生的业余生活，</w:t>
      </w:r>
      <w:r>
        <w:rPr>
          <w:rFonts w:hint="eastAsia" w:ascii="仿宋" w:hAnsi="仿宋" w:eastAsia="仿宋" w:cs="仿宋"/>
          <w:color w:val="auto"/>
          <w:sz w:val="32"/>
          <w:szCs w:val="32"/>
          <w:lang w:eastAsia="zh-CN"/>
        </w:rPr>
        <w:t>积极组建外国语学院非洲鼓“淼霖艺术团”，坚持每周四晚上三个多小时的排练。在每年的学校元旦联欢晚会上，给全校师生提供赏心悦目的展示。</w:t>
      </w:r>
    </w:p>
    <w:p>
      <w:pPr>
        <w:keepNext w:val="0"/>
        <w:keepLines w:val="0"/>
        <w:pageBreakBefore w:val="0"/>
        <w:widowControl/>
        <w:tabs>
          <w:tab w:val="left" w:pos="312"/>
        </w:tabs>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lang w:eastAsia="zh-CN"/>
        </w:rPr>
        <w:t>坚持每周都去指导的5家非公企业进行党建指导，达</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00余次，所指导的企业全部顺利建立党支部。发展党员</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lang w:eastAsia="zh-CN"/>
        </w:rPr>
        <w:t>人；讲党课10余次；带领企业赴小岗村进行党日活动；疫情严重之时积极联系企业为我校和莲花社区捐赠急需的口罩等防疫物资近5万元；由于疫情造成企业复工时员工短缺现象，在和我指导的安徽申博人力资源总经理商讨发挥优势提出“共享员工”的新理念，还被中央电视台焦点访谈也进行了采访；争取近万元给安徽风聘改造党员活动室。本人的工作案例</w:t>
      </w:r>
      <w:r>
        <w:rPr>
          <w:rFonts w:hint="eastAsia" w:ascii="仿宋" w:hAnsi="仿宋" w:eastAsia="仿宋" w:cs="仿宋"/>
          <w:color w:val="auto"/>
          <w:sz w:val="32"/>
          <w:szCs w:val="32"/>
        </w:rPr>
        <w:t>2021年12月入选安徽省非公党委好故事人选</w:t>
      </w:r>
      <w:r>
        <w:rPr>
          <w:rFonts w:hint="eastAsia" w:ascii="仿宋" w:hAnsi="仿宋" w:eastAsia="仿宋" w:cs="仿宋"/>
          <w:color w:val="auto"/>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lang w:eastAsia="zh-CN"/>
        </w:rPr>
        <w:t>、虽然担任行政工作，但仍坚持上课，主讲《大学生创业与就业指导》、《职业生涯规划课》、《毛泽东思想与中国特色社会主义理论概论》三门课。业余时间不忘科研，</w:t>
      </w:r>
      <w:r>
        <w:rPr>
          <w:rFonts w:hint="eastAsia" w:ascii="仿宋" w:hAnsi="仿宋" w:eastAsia="仿宋" w:cs="仿宋"/>
          <w:color w:val="auto"/>
          <w:sz w:val="32"/>
          <w:szCs w:val="32"/>
          <w:lang w:val="en-US" w:eastAsia="zh-CN"/>
        </w:rPr>
        <w:t>2020年以来</w:t>
      </w:r>
      <w:r>
        <w:rPr>
          <w:rFonts w:hint="eastAsia" w:ascii="仿宋" w:hAnsi="仿宋" w:eastAsia="仿宋" w:cs="仿宋"/>
          <w:color w:val="auto"/>
          <w:sz w:val="32"/>
          <w:szCs w:val="32"/>
          <w:lang w:eastAsia="zh-CN"/>
        </w:rPr>
        <w:t>公开发表三类文章</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篇，四类文章</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篇；撰写我校就业指导教材第七章达六万余字，成功申报横向课题两项，市哲社课课题1项，共5万元的科研经费，指导学生参加安徽省思政杯比赛获三等奖。</w:t>
      </w: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（二）</w:t>
      </w:r>
      <w:r>
        <w:rPr>
          <w:rFonts w:hint="eastAsia" w:ascii="仿宋" w:hAnsi="仿宋" w:eastAsia="仿宋" w:cs="仿宋"/>
          <w:color w:val="auto"/>
          <w:sz w:val="32"/>
          <w:szCs w:val="32"/>
          <w:lang w:val="en-US" w:eastAsia="zh-CN"/>
        </w:rPr>
        <w:t>2021.06——至今有幸被选派到泗县山头镇惠庙村担任党总支第一书记、乡村振兴工作队队长。</w:t>
      </w:r>
    </w:p>
    <w:p>
      <w:pPr>
        <w:pStyle w:val="31"/>
        <w:keepNext w:val="0"/>
        <w:keepLines w:val="0"/>
        <w:pageBreakBefore w:val="0"/>
        <w:widowControl/>
        <w:shd w:val="clear" w:color="auto" w:fill="FFFFFF"/>
        <w:kinsoku/>
        <w:wordWrap/>
        <w:overflowPunct/>
        <w:topLinePunct w:val="0"/>
        <w:autoSpaceDE/>
        <w:autoSpaceDN/>
        <w:bidi w:val="0"/>
        <w:snapToGrid w:val="0"/>
        <w:spacing w:before="0" w:beforeAutospacing="0" w:after="0" w:afterAutospacing="0" w:line="560" w:lineRule="exact"/>
        <w:ind w:right="0" w:rightChars="0"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2021年</w:t>
      </w:r>
      <w:r>
        <w:rPr>
          <w:rFonts w:hint="eastAsia" w:ascii="仿宋" w:hAnsi="仿宋" w:eastAsia="仿宋" w:cs="仿宋"/>
          <w:color w:val="auto"/>
          <w:sz w:val="32"/>
          <w:szCs w:val="32"/>
        </w:rPr>
        <w:t>6月，</w:t>
      </w:r>
      <w:r>
        <w:rPr>
          <w:rFonts w:hint="eastAsia" w:ascii="仿宋" w:hAnsi="仿宋" w:eastAsia="仿宋" w:cs="仿宋"/>
          <w:color w:val="auto"/>
          <w:sz w:val="32"/>
          <w:szCs w:val="32"/>
          <w:lang w:eastAsia="zh-CN"/>
        </w:rPr>
        <w:t>积极</w:t>
      </w:r>
      <w:r>
        <w:rPr>
          <w:rFonts w:hint="eastAsia" w:ascii="仿宋" w:hAnsi="仿宋" w:eastAsia="仿宋" w:cs="仿宋"/>
          <w:color w:val="auto"/>
          <w:sz w:val="32"/>
          <w:szCs w:val="32"/>
        </w:rPr>
        <w:t>遵从党的召唤，</w:t>
      </w:r>
      <w:r>
        <w:rPr>
          <w:rFonts w:hint="eastAsia" w:ascii="仿宋" w:hAnsi="仿宋" w:eastAsia="仿宋" w:cs="仿宋"/>
          <w:color w:val="auto"/>
          <w:sz w:val="32"/>
          <w:szCs w:val="32"/>
          <w:lang w:eastAsia="zh-CN"/>
        </w:rPr>
        <w:t>真心</w:t>
      </w:r>
      <w:r>
        <w:rPr>
          <w:rFonts w:hint="eastAsia" w:ascii="仿宋" w:hAnsi="仿宋" w:eastAsia="仿宋" w:cs="仿宋"/>
          <w:color w:val="auto"/>
          <w:sz w:val="32"/>
          <w:szCs w:val="32"/>
        </w:rPr>
        <w:t>服从组织安排，放弃省城优越的生活环境，远离亲人来到泗县一个偏远的惠庙村，担任驻村第一书记、乡村振兴工作队队长。</w:t>
      </w:r>
      <w:r>
        <w:rPr>
          <w:rFonts w:hint="eastAsia" w:ascii="仿宋" w:hAnsi="仿宋" w:eastAsia="仿宋" w:cs="仿宋"/>
          <w:color w:val="auto"/>
          <w:sz w:val="32"/>
          <w:szCs w:val="32"/>
          <w:lang w:eastAsia="zh-CN"/>
        </w:rPr>
        <w:t>到目前，已快一年。</w:t>
      </w:r>
    </w:p>
    <w:p>
      <w:pPr>
        <w:pStyle w:val="31"/>
        <w:keepNext w:val="0"/>
        <w:keepLines w:val="0"/>
        <w:pageBreakBefore w:val="0"/>
        <w:widowControl/>
        <w:shd w:val="clear" w:color="auto" w:fill="FFFFFF"/>
        <w:kinsoku/>
        <w:wordWrap/>
        <w:overflowPunct/>
        <w:topLinePunct w:val="0"/>
        <w:autoSpaceDE/>
        <w:autoSpaceDN/>
        <w:bidi w:val="0"/>
        <w:snapToGrid w:val="0"/>
        <w:spacing w:before="0" w:beforeAutospacing="0" w:after="0" w:afterAutospacing="0" w:line="560" w:lineRule="exact"/>
        <w:ind w:right="0" w:rightChars="0" w:firstLine="570"/>
        <w:jc w:val="both"/>
        <w:rPr>
          <w:rFonts w:hint="eastAsia" w:ascii="仿宋" w:hAnsi="仿宋" w:eastAsia="仿宋" w:cs="仿宋"/>
          <w:color w:val="auto"/>
          <w:sz w:val="32"/>
          <w:szCs w:val="32"/>
          <w:lang w:eastAsia="zh-CN"/>
        </w:rPr>
      </w:pPr>
      <w:r>
        <w:rPr>
          <w:rFonts w:hint="eastAsia" w:ascii="仿宋" w:hAnsi="仿宋" w:eastAsia="仿宋" w:cs="仿宋"/>
          <w:bCs/>
          <w:color w:val="auto"/>
          <w:sz w:val="32"/>
          <w:szCs w:val="32"/>
          <w:lang w:eastAsia="zh-CN"/>
        </w:rPr>
        <w:t>自</w:t>
      </w:r>
      <w:r>
        <w:rPr>
          <w:rFonts w:hint="eastAsia" w:ascii="仿宋" w:hAnsi="仿宋" w:eastAsia="仿宋" w:cs="仿宋"/>
          <w:bCs/>
          <w:color w:val="auto"/>
          <w:sz w:val="32"/>
          <w:szCs w:val="32"/>
        </w:rPr>
        <w:t>驻村</w:t>
      </w:r>
      <w:r>
        <w:rPr>
          <w:rFonts w:hint="eastAsia" w:ascii="仿宋" w:hAnsi="仿宋" w:eastAsia="仿宋" w:cs="仿宋"/>
          <w:bCs/>
          <w:color w:val="auto"/>
          <w:sz w:val="32"/>
          <w:szCs w:val="32"/>
          <w:lang w:eastAsia="zh-CN"/>
        </w:rPr>
        <w:t>以来</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遍访全村</w:t>
      </w:r>
      <w:r>
        <w:rPr>
          <w:rFonts w:hint="eastAsia" w:ascii="仿宋" w:hAnsi="仿宋" w:eastAsia="仿宋" w:cs="仿宋"/>
          <w:color w:val="auto"/>
          <w:sz w:val="32"/>
          <w:szCs w:val="32"/>
          <w:lang w:val="en-US" w:eastAsia="zh-CN"/>
        </w:rPr>
        <w:t>1283户5063人，</w:t>
      </w:r>
      <w:r>
        <w:rPr>
          <w:rFonts w:hint="eastAsia" w:ascii="仿宋" w:hAnsi="仿宋" w:eastAsia="仿宋" w:cs="仿宋"/>
          <w:color w:val="auto"/>
          <w:sz w:val="32"/>
          <w:szCs w:val="32"/>
        </w:rPr>
        <w:t>几乎每月走访全村190户590人的脱贫户、1户3人的边缘户、180户的低保户、26户的五保户、86户残疾户；无数次地同全村党员和群众苦口婆心地谈心谈话，了解他们的所想所急所盼。</w:t>
      </w:r>
      <w:r>
        <w:rPr>
          <w:rFonts w:hint="eastAsia" w:ascii="仿宋" w:hAnsi="仿宋" w:eastAsia="仿宋" w:cs="仿宋"/>
          <w:color w:val="auto"/>
          <w:sz w:val="32"/>
          <w:szCs w:val="32"/>
          <w:lang w:eastAsia="zh-CN"/>
        </w:rPr>
        <w:t>经过前几个月的走访、调研、摸排制定出“五聚焦”开启乡村振兴新征程得到媒体的关注和报道。</w:t>
      </w:r>
    </w:p>
    <w:p>
      <w:pPr>
        <w:pStyle w:val="31"/>
        <w:keepNext w:val="0"/>
        <w:keepLines w:val="0"/>
        <w:pageBreakBefore w:val="0"/>
        <w:widowControl/>
        <w:shd w:val="clear" w:color="auto" w:fill="FFFFFF"/>
        <w:kinsoku/>
        <w:wordWrap/>
        <w:overflowPunct/>
        <w:topLinePunct w:val="0"/>
        <w:autoSpaceDE/>
        <w:autoSpaceDN/>
        <w:bidi w:val="0"/>
        <w:snapToGrid w:val="0"/>
        <w:spacing w:before="0" w:beforeAutospacing="0" w:after="0" w:afterAutospacing="0" w:line="560" w:lineRule="exact"/>
        <w:ind w:right="0" w:rightChars="0"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为解决资金的短缺问题，</w:t>
      </w:r>
      <w:r>
        <w:rPr>
          <w:rFonts w:hint="eastAsia" w:ascii="仿宋" w:hAnsi="仿宋" w:eastAsia="仿宋" w:cs="仿宋"/>
          <w:color w:val="auto"/>
          <w:sz w:val="32"/>
          <w:szCs w:val="32"/>
        </w:rPr>
        <w:t>多方协调，动用各种关系为惠庙村向爱心企业、社会、合肥学院等争取发展资金数百万元。帮扶困难群众、鳏寡孤独老人解决实际问题近</w:t>
      </w:r>
      <w:r>
        <w:rPr>
          <w:rFonts w:hint="eastAsia" w:ascii="仿宋" w:hAnsi="仿宋" w:eastAsia="仿宋" w:cs="仿宋"/>
          <w:color w:val="auto"/>
          <w:sz w:val="32"/>
          <w:szCs w:val="32"/>
          <w:lang w:val="en-US" w:eastAsia="zh-CN"/>
        </w:rPr>
        <w:t>50余</w:t>
      </w:r>
      <w:r>
        <w:rPr>
          <w:rFonts w:hint="eastAsia" w:ascii="仿宋" w:hAnsi="仿宋" w:eastAsia="仿宋" w:cs="仿宋"/>
          <w:color w:val="auto"/>
          <w:sz w:val="32"/>
          <w:szCs w:val="32"/>
        </w:rPr>
        <w:t>件。举办“乡村振兴要发展 我为惠庙献良言”活动，获得20多条好建议金点子。向南洋商业银行争取1000册图书赠送给惠庙村小学和山头中心校几百名孩子们，“书送希望助力惠庙乡村振兴”。</w:t>
      </w:r>
      <w:r>
        <w:rPr>
          <w:rFonts w:hint="eastAsia" w:ascii="仿宋" w:hAnsi="仿宋" w:eastAsia="仿宋" w:cs="仿宋"/>
          <w:color w:val="auto"/>
          <w:sz w:val="32"/>
          <w:szCs w:val="32"/>
          <w:lang w:eastAsia="zh-CN"/>
        </w:rPr>
        <w:t>向团省委申请资金资助数十名贫困户孩子上学。积极牵线搭桥，促成合肥学院——泗县技工学校教师实训基地的挂牌。带领村两委顺利完成新两委的换届，并组织带领全县部分村两委到合肥学院进行为期一周的培训学习，村干部反映效果非常好。</w:t>
      </w:r>
      <w:r>
        <w:rPr>
          <w:rFonts w:hint="eastAsia" w:ascii="仿宋" w:hAnsi="仿宋" w:eastAsia="仿宋" w:cs="仿宋"/>
          <w:color w:val="auto"/>
          <w:sz w:val="32"/>
          <w:szCs w:val="32"/>
        </w:rPr>
        <w:t>工作之余，还撰写了近</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0</w:t>
      </w:r>
      <w:r>
        <w:rPr>
          <w:rFonts w:hint="eastAsia" w:ascii="仿宋" w:hAnsi="仿宋" w:eastAsia="仿宋" w:cs="仿宋"/>
          <w:color w:val="auto"/>
          <w:sz w:val="32"/>
          <w:szCs w:val="32"/>
          <w:lang w:eastAsia="zh-CN"/>
        </w:rPr>
        <w:t>余</w:t>
      </w:r>
      <w:r>
        <w:rPr>
          <w:rFonts w:hint="eastAsia" w:ascii="仿宋" w:hAnsi="仿宋" w:eastAsia="仿宋" w:cs="仿宋"/>
          <w:color w:val="auto"/>
          <w:sz w:val="32"/>
          <w:szCs w:val="32"/>
        </w:rPr>
        <w:t>篇的驻村经验、典型案例等发表在安徽科技报、安徽日报、安徽乡村振兴局网、中安在线等重要媒体。</w:t>
      </w:r>
    </w:p>
    <w:p>
      <w:pPr>
        <w:pStyle w:val="31"/>
        <w:keepNext w:val="0"/>
        <w:keepLines w:val="0"/>
        <w:pageBreakBefore w:val="0"/>
        <w:widowControl/>
        <w:shd w:val="clear" w:color="auto" w:fill="FFFFFF"/>
        <w:kinsoku/>
        <w:wordWrap/>
        <w:overflowPunct/>
        <w:topLinePunct w:val="0"/>
        <w:autoSpaceDE/>
        <w:autoSpaceDN/>
        <w:bidi w:val="0"/>
        <w:snapToGrid w:val="0"/>
        <w:spacing w:before="0" w:beforeAutospacing="0" w:after="0" w:afterAutospacing="0" w:line="560" w:lineRule="exact"/>
        <w:ind w:right="0" w:rightChars="0" w:firstLine="57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为了迎接国家、省、市的考核，再加疫情防控原因，有时数周都不能回家，但我仍无怨无悔。年度考核为优秀等次。</w:t>
      </w: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firstLine="643" w:firstLineChars="200"/>
        <w:jc w:val="both"/>
        <w:rPr>
          <w:rFonts w:hint="eastAsia" w:ascii="仿宋" w:hAnsi="仿宋" w:eastAsia="仿宋" w:cs="仿宋"/>
          <w:b/>
          <w:color w:val="auto"/>
          <w:sz w:val="32"/>
          <w:szCs w:val="32"/>
        </w:rPr>
      </w:pPr>
      <w:r>
        <w:rPr>
          <w:rFonts w:hint="eastAsia" w:ascii="仿宋" w:hAnsi="仿宋" w:eastAsia="仿宋" w:cs="仿宋"/>
          <w:b/>
          <w:color w:val="auto"/>
          <w:sz w:val="32"/>
          <w:szCs w:val="32"/>
          <w:lang w:eastAsia="zh-CN"/>
        </w:rPr>
        <w:t>三、任期内最满意的工作</w:t>
      </w:r>
      <w:r>
        <w:rPr>
          <w:rFonts w:hint="eastAsia" w:ascii="仿宋" w:hAnsi="仿宋" w:eastAsia="仿宋" w:cs="仿宋"/>
          <w:b/>
          <w:color w:val="auto"/>
          <w:sz w:val="32"/>
          <w:szCs w:val="32"/>
        </w:rPr>
        <w:t>：</w:t>
      </w:r>
    </w:p>
    <w:p>
      <w:pPr>
        <w:pStyle w:val="2"/>
        <w:keepNext w:val="0"/>
        <w:keepLines w:val="0"/>
        <w:pageBreakBefore w:val="0"/>
        <w:widowControl/>
        <w:numPr>
          <w:ilvl w:val="0"/>
          <w:numId w:val="0"/>
        </w:numPr>
        <w:kinsoku/>
        <w:wordWrap/>
        <w:overflowPunct/>
        <w:topLinePunct w:val="0"/>
        <w:autoSpaceDE/>
        <w:autoSpaceDN/>
        <w:bidi w:val="0"/>
        <w:spacing w:after="0" w:line="560" w:lineRule="exact"/>
        <w:ind w:right="0" w:rightChars="0" w:firstLine="640" w:firstLineChars="200"/>
        <w:jc w:val="both"/>
        <w:rPr>
          <w:rFonts w:hint="eastAsia" w:ascii="仿宋" w:hAnsi="仿宋" w:eastAsia="仿宋" w:cs="仿宋"/>
          <w:i w:val="0"/>
          <w:iCs w:val="0"/>
          <w:caps w:val="0"/>
          <w:color w:val="auto"/>
          <w:spacing w:val="0"/>
          <w:sz w:val="32"/>
          <w:szCs w:val="32"/>
          <w:shd w:val="clear" w:fill="FFFFFF"/>
          <w:lang w:eastAsia="zh-CN"/>
        </w:rPr>
      </w:pPr>
      <w:r>
        <w:rPr>
          <w:rFonts w:hint="eastAsia" w:ascii="仿宋" w:hAnsi="仿宋" w:eastAsia="仿宋" w:cs="仿宋"/>
          <w:color w:val="auto"/>
          <w:sz w:val="32"/>
          <w:szCs w:val="32"/>
          <w:lang w:val="en-US" w:eastAsia="zh-CN"/>
        </w:rPr>
        <w:t>1、担任市委组织部非公党建指导员，指导非公企业的党建工作。在非公企业能成立党支部，可以发挥党支部的引领战斗堡垒作用，</w:t>
      </w:r>
      <w:r>
        <w:rPr>
          <w:rFonts w:hint="eastAsia" w:ascii="仿宋" w:hAnsi="仿宋" w:eastAsia="仿宋" w:cs="仿宋"/>
          <w:i w:val="0"/>
          <w:iCs w:val="0"/>
          <w:caps w:val="0"/>
          <w:color w:val="auto"/>
          <w:spacing w:val="0"/>
          <w:sz w:val="32"/>
          <w:szCs w:val="32"/>
          <w:shd w:val="clear" w:fill="FFFFFF"/>
        </w:rPr>
        <w:t>可以引领企业文化建设，帮助职工的思想政治工作，协调职工之间、职工和企业主之间的各种矛盾</w:t>
      </w:r>
      <w:r>
        <w:rPr>
          <w:rFonts w:hint="eastAsia" w:ascii="仿宋" w:hAnsi="仿宋" w:eastAsia="仿宋" w:cs="仿宋"/>
          <w:i w:val="0"/>
          <w:iCs w:val="0"/>
          <w:caps w:val="0"/>
          <w:color w:val="auto"/>
          <w:spacing w:val="0"/>
          <w:sz w:val="32"/>
          <w:szCs w:val="32"/>
          <w:shd w:val="clear" w:fill="FFFFFF"/>
          <w:lang w:eastAsia="zh-CN"/>
        </w:rPr>
        <w:t>，这也可以</w:t>
      </w:r>
      <w:r>
        <w:rPr>
          <w:rFonts w:hint="eastAsia" w:ascii="仿宋" w:hAnsi="仿宋" w:eastAsia="仿宋" w:cs="仿宋"/>
          <w:i w:val="0"/>
          <w:iCs w:val="0"/>
          <w:caps w:val="0"/>
          <w:color w:val="auto"/>
          <w:spacing w:val="0"/>
          <w:sz w:val="32"/>
          <w:szCs w:val="32"/>
          <w:shd w:val="clear" w:fill="FFFFFF"/>
        </w:rPr>
        <w:t>增强党的阶级基础、扩大党的群众基础、提高党的社会影响力</w:t>
      </w:r>
      <w:r>
        <w:rPr>
          <w:rFonts w:hint="eastAsia" w:ascii="仿宋" w:hAnsi="仿宋" w:eastAsia="仿宋" w:cs="仿宋"/>
          <w:i w:val="0"/>
          <w:iCs w:val="0"/>
          <w:caps w:val="0"/>
          <w:color w:val="auto"/>
          <w:spacing w:val="0"/>
          <w:sz w:val="32"/>
          <w:szCs w:val="32"/>
          <w:shd w:val="clear" w:fill="FFFFFF"/>
          <w:lang w:eastAsia="zh-CN"/>
        </w:rPr>
        <w:t>，更加</w:t>
      </w:r>
      <w:r>
        <w:rPr>
          <w:rFonts w:hint="eastAsia" w:ascii="仿宋" w:hAnsi="仿宋" w:eastAsia="仿宋" w:cs="仿宋"/>
          <w:i w:val="0"/>
          <w:iCs w:val="0"/>
          <w:caps w:val="0"/>
          <w:color w:val="auto"/>
          <w:spacing w:val="0"/>
          <w:sz w:val="32"/>
          <w:szCs w:val="32"/>
          <w:shd w:val="clear" w:fill="FFFFFF"/>
        </w:rPr>
        <w:t>有利于促进社会和谐稳定</w:t>
      </w:r>
      <w:r>
        <w:rPr>
          <w:rFonts w:hint="eastAsia" w:ascii="仿宋" w:hAnsi="仿宋" w:eastAsia="仿宋" w:cs="仿宋"/>
          <w:i w:val="0"/>
          <w:iCs w:val="0"/>
          <w:caps w:val="0"/>
          <w:color w:val="auto"/>
          <w:spacing w:val="0"/>
          <w:sz w:val="32"/>
          <w:szCs w:val="32"/>
          <w:shd w:val="clear" w:fill="FFFFFF"/>
          <w:lang w:eastAsia="zh-CN"/>
        </w:rPr>
        <w:t>。</w:t>
      </w:r>
    </w:p>
    <w:p>
      <w:pPr>
        <w:pStyle w:val="2"/>
        <w:keepNext w:val="0"/>
        <w:keepLines w:val="0"/>
        <w:pageBreakBefore w:val="0"/>
        <w:widowControl/>
        <w:numPr>
          <w:ilvl w:val="0"/>
          <w:numId w:val="0"/>
        </w:numPr>
        <w:kinsoku/>
        <w:wordWrap/>
        <w:overflowPunct/>
        <w:topLinePunct w:val="0"/>
        <w:autoSpaceDE/>
        <w:autoSpaceDN/>
        <w:bidi w:val="0"/>
        <w:spacing w:after="0" w:line="560" w:lineRule="exact"/>
        <w:ind w:right="0" w:rightChars="0"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2、任驻村第一书记、工作队队长，虽然条件很艰苦，面对的工作对象层次相对比较低，但能历练管理能力，可以把基层解决事情的方式方法互补到学校的工作中。</w:t>
      </w:r>
    </w:p>
    <w:p>
      <w:pPr>
        <w:pStyle w:val="2"/>
        <w:keepNext w:val="0"/>
        <w:keepLines w:val="0"/>
        <w:pageBreakBefore w:val="0"/>
        <w:widowControl/>
        <w:numPr>
          <w:ilvl w:val="0"/>
          <w:numId w:val="0"/>
        </w:numPr>
        <w:kinsoku/>
        <w:wordWrap/>
        <w:overflowPunct/>
        <w:topLinePunct w:val="0"/>
        <w:autoSpaceDE/>
        <w:autoSpaceDN/>
        <w:bidi w:val="0"/>
        <w:spacing w:after="0" w:line="560" w:lineRule="exact"/>
        <w:ind w:right="0" w:rightChars="0"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3、指导学生考研，看到学生经过努力，考上自己理想的大学，能够继续深造，走向更高的平台，心里非常开心。</w:t>
      </w:r>
    </w:p>
    <w:p>
      <w:pPr>
        <w:pStyle w:val="2"/>
        <w:keepNext w:val="0"/>
        <w:keepLines w:val="0"/>
        <w:pageBreakBefore w:val="0"/>
        <w:widowControl/>
        <w:numPr>
          <w:ilvl w:val="0"/>
          <w:numId w:val="0"/>
        </w:numPr>
        <w:kinsoku/>
        <w:wordWrap/>
        <w:overflowPunct/>
        <w:topLinePunct w:val="0"/>
        <w:autoSpaceDE/>
        <w:autoSpaceDN/>
        <w:bidi w:val="0"/>
        <w:spacing w:after="0" w:line="560" w:lineRule="exact"/>
        <w:ind w:right="0" w:rightChars="0" w:firstLine="643" w:firstLineChars="200"/>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四、任期内最不满意的工作：</w:t>
      </w:r>
    </w:p>
    <w:p>
      <w:pPr>
        <w:pStyle w:val="2"/>
        <w:keepNext w:val="0"/>
        <w:keepLines w:val="0"/>
        <w:pageBreakBefore w:val="0"/>
        <w:widowControl/>
        <w:numPr>
          <w:ilvl w:val="0"/>
          <w:numId w:val="0"/>
        </w:numPr>
        <w:kinsoku/>
        <w:wordWrap/>
        <w:overflowPunct/>
        <w:topLinePunct w:val="0"/>
        <w:autoSpaceDE/>
        <w:autoSpaceDN/>
        <w:bidi w:val="0"/>
        <w:spacing w:after="0" w:line="560" w:lineRule="exact"/>
        <w:ind w:right="0" w:rightChars="0"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1、抓学生学风纪律，虽然平时经常教育，严格管理，但仍有学生顶风违纪，在宿舍使用违规电器。</w:t>
      </w:r>
    </w:p>
    <w:p>
      <w:pPr>
        <w:pStyle w:val="2"/>
        <w:keepNext w:val="0"/>
        <w:keepLines w:val="0"/>
        <w:pageBreakBefore w:val="0"/>
        <w:widowControl/>
        <w:numPr>
          <w:ilvl w:val="0"/>
          <w:numId w:val="0"/>
        </w:numPr>
        <w:kinsoku/>
        <w:wordWrap/>
        <w:overflowPunct/>
        <w:topLinePunct w:val="0"/>
        <w:autoSpaceDE/>
        <w:autoSpaceDN/>
        <w:bidi w:val="0"/>
        <w:spacing w:after="0" w:line="560" w:lineRule="exact"/>
        <w:ind w:right="0" w:rightChars="0"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2、学生的心里健康。受</w:t>
      </w:r>
      <w:r>
        <w:rPr>
          <w:rFonts w:hint="eastAsia" w:ascii="仿宋" w:hAnsi="仿宋" w:eastAsia="仿宋" w:cs="仿宋"/>
          <w:i w:val="0"/>
          <w:iCs w:val="0"/>
          <w:caps w:val="0"/>
          <w:color w:val="auto"/>
          <w:spacing w:val="0"/>
          <w:sz w:val="32"/>
          <w:szCs w:val="32"/>
          <w:shd w:val="clear" w:fill="FFFFFF"/>
        </w:rPr>
        <w:t>生活环境的变迁</w:t>
      </w:r>
      <w:r>
        <w:rPr>
          <w:rFonts w:hint="eastAsia" w:ascii="仿宋" w:hAnsi="仿宋" w:eastAsia="仿宋" w:cs="仿宋"/>
          <w:i w:val="0"/>
          <w:iCs w:val="0"/>
          <w:caps w:val="0"/>
          <w:color w:val="auto"/>
          <w:spacing w:val="0"/>
          <w:sz w:val="32"/>
          <w:szCs w:val="32"/>
          <w:shd w:val="clear" w:fill="FFFFFF"/>
          <w:lang w:eastAsia="zh-CN"/>
        </w:rPr>
        <w:t>，</w:t>
      </w:r>
      <w:r>
        <w:rPr>
          <w:rFonts w:hint="eastAsia" w:ascii="仿宋" w:hAnsi="仿宋" w:eastAsia="仿宋" w:cs="仿宋"/>
          <w:i w:val="0"/>
          <w:iCs w:val="0"/>
          <w:caps w:val="0"/>
          <w:color w:val="auto"/>
          <w:spacing w:val="0"/>
          <w:sz w:val="32"/>
          <w:szCs w:val="32"/>
          <w:shd w:val="clear" w:fill="FFFFFF"/>
        </w:rPr>
        <w:t>人际关系的困扰</w:t>
      </w:r>
      <w:r>
        <w:rPr>
          <w:rFonts w:hint="eastAsia" w:ascii="仿宋" w:hAnsi="仿宋" w:eastAsia="仿宋" w:cs="仿宋"/>
          <w:i w:val="0"/>
          <w:iCs w:val="0"/>
          <w:caps w:val="0"/>
          <w:color w:val="auto"/>
          <w:spacing w:val="0"/>
          <w:sz w:val="32"/>
          <w:szCs w:val="32"/>
          <w:shd w:val="clear" w:fill="FFFFFF"/>
          <w:lang w:eastAsia="zh-CN"/>
        </w:rPr>
        <w:t>，</w:t>
      </w:r>
      <w:r>
        <w:rPr>
          <w:rFonts w:hint="eastAsia" w:ascii="仿宋" w:hAnsi="仿宋" w:eastAsia="仿宋" w:cs="仿宋"/>
          <w:color w:val="auto"/>
          <w:sz w:val="32"/>
          <w:szCs w:val="32"/>
          <w:lang w:val="en-US" w:eastAsia="zh-CN"/>
        </w:rPr>
        <w:t>家庭教育的参差不齐等诸多原因的影响，大学生心理问题越来越多，如何疏导解决，缺乏专业经验。</w:t>
      </w:r>
    </w:p>
    <w:sectPr>
      <w:pgSz w:w="12240" w:h="15840"/>
      <w:pgMar w:top="2098" w:right="1474" w:bottom="1984" w:left="158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4"/>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5"/>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7"/>
      <w:lvlText w:val=""/>
      <w:lvlJc w:val="left"/>
      <w:pPr>
        <w:tabs>
          <w:tab w:val="left" w:pos="360"/>
        </w:tabs>
        <w:ind w:left="360" w:hanging="360"/>
      </w:pPr>
      <w:rPr>
        <w:rFonts w:hint="default" w:ascii="Symbol" w:hAnsi="Symbol"/>
      </w:rPr>
    </w:lvl>
  </w:abstractNum>
  <w:abstractNum w:abstractNumId="6">
    <w:nsid w:val="0B655D2B"/>
    <w:multiLevelType w:val="singleLevel"/>
    <w:tmpl w:val="0B655D2B"/>
    <w:lvl w:ilvl="0" w:tentative="0">
      <w:start w:val="1"/>
      <w:numFmt w:val="decimal"/>
      <w:suff w:val="nothing"/>
      <w:lvlText w:val="%1、"/>
      <w:lvlJc w:val="left"/>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rsids>
    <w:rsidRoot w:val="00B47730"/>
    <w:rsid w:val="000244B8"/>
    <w:rsid w:val="00034616"/>
    <w:rsid w:val="0006063C"/>
    <w:rsid w:val="000D63DD"/>
    <w:rsid w:val="0015074B"/>
    <w:rsid w:val="001760EB"/>
    <w:rsid w:val="00244F4A"/>
    <w:rsid w:val="00273095"/>
    <w:rsid w:val="0029639D"/>
    <w:rsid w:val="002C1520"/>
    <w:rsid w:val="00326F90"/>
    <w:rsid w:val="00410D48"/>
    <w:rsid w:val="004C07DE"/>
    <w:rsid w:val="00517734"/>
    <w:rsid w:val="006C04E2"/>
    <w:rsid w:val="007047F9"/>
    <w:rsid w:val="007149E7"/>
    <w:rsid w:val="00720DC6"/>
    <w:rsid w:val="008E2835"/>
    <w:rsid w:val="00926C79"/>
    <w:rsid w:val="009F5E71"/>
    <w:rsid w:val="00AA1D8D"/>
    <w:rsid w:val="00AB515F"/>
    <w:rsid w:val="00AC7ED9"/>
    <w:rsid w:val="00AD7B79"/>
    <w:rsid w:val="00AE29D2"/>
    <w:rsid w:val="00B47730"/>
    <w:rsid w:val="00B47FC7"/>
    <w:rsid w:val="00CB0664"/>
    <w:rsid w:val="00D91ACB"/>
    <w:rsid w:val="00E31450"/>
    <w:rsid w:val="00F04B95"/>
    <w:rsid w:val="00F43FED"/>
    <w:rsid w:val="00FC693F"/>
    <w:rsid w:val="00FF57DD"/>
    <w:rsid w:val="02274EC8"/>
    <w:rsid w:val="030A403F"/>
    <w:rsid w:val="04191BB3"/>
    <w:rsid w:val="0421088B"/>
    <w:rsid w:val="04644440"/>
    <w:rsid w:val="04DD0F2D"/>
    <w:rsid w:val="0510413E"/>
    <w:rsid w:val="06B11926"/>
    <w:rsid w:val="0E1078DC"/>
    <w:rsid w:val="11A04D7E"/>
    <w:rsid w:val="12D2418E"/>
    <w:rsid w:val="131D1FB1"/>
    <w:rsid w:val="16397379"/>
    <w:rsid w:val="177C5448"/>
    <w:rsid w:val="1C9E2DF5"/>
    <w:rsid w:val="1D7C3D9A"/>
    <w:rsid w:val="2160350D"/>
    <w:rsid w:val="266F1FBA"/>
    <w:rsid w:val="2B5355CD"/>
    <w:rsid w:val="304C7B53"/>
    <w:rsid w:val="3424709C"/>
    <w:rsid w:val="381C20D2"/>
    <w:rsid w:val="3B181276"/>
    <w:rsid w:val="41D640BB"/>
    <w:rsid w:val="45B706DA"/>
    <w:rsid w:val="46076661"/>
    <w:rsid w:val="4619030B"/>
    <w:rsid w:val="47573126"/>
    <w:rsid w:val="4B2A0150"/>
    <w:rsid w:val="4E8336E8"/>
    <w:rsid w:val="50615A60"/>
    <w:rsid w:val="50B25444"/>
    <w:rsid w:val="5FCD1BE0"/>
    <w:rsid w:val="63D640D5"/>
    <w:rsid w:val="6D176D30"/>
    <w:rsid w:val="6E95698E"/>
    <w:rsid w:val="753C4809"/>
    <w:rsid w:val="77E22B56"/>
    <w:rsid w:val="7D4D4C1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unhideWhenUsed="0" w:uiPriority="70" w:semiHidden="0" w:name="Dark List Accent 6"/>
    <w:lsdException w:qFormat="1"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宋体" w:hAnsi="宋体" w:eastAsia="宋体" w:cstheme="minorBidi"/>
      <w:sz w:val="22"/>
      <w:szCs w:val="22"/>
      <w:lang w:val="en-US" w:eastAsia="en-US" w:bidi="ar-SA"/>
    </w:rPr>
  </w:style>
  <w:style w:type="paragraph" w:styleId="4">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styleId="5">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6">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rPr>
  </w:style>
  <w:style w:type="paragraph" w:styleId="7">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rPr>
  </w:style>
  <w:style w:type="paragraph" w:styleId="8">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44061" w:themeColor="accent1" w:themeShade="80"/>
    </w:rPr>
  </w:style>
  <w:style w:type="paragraph" w:styleId="9">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44061" w:themeColor="accent1" w:themeShade="80"/>
    </w:rPr>
  </w:style>
  <w:style w:type="paragraph" w:styleId="10">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3F3F3F" w:themeColor="text1" w:themeTint="BF"/>
    </w:rPr>
  </w:style>
  <w:style w:type="paragraph" w:styleId="11">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12">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3F3F3F" w:themeColor="text1" w:themeTint="BF"/>
      <w:sz w:val="20"/>
      <w:szCs w:val="20"/>
    </w:rPr>
  </w:style>
  <w:style w:type="character" w:default="1" w:styleId="134">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2">
    <w:name w:val="_Style 2"/>
    <w:basedOn w:val="1"/>
    <w:qFormat/>
    <w:uiPriority w:val="0"/>
    <w:pPr>
      <w:spacing w:line="351" w:lineRule="atLeast"/>
      <w:ind w:firstLine="623"/>
      <w:textAlignment w:val="baseline"/>
    </w:pPr>
    <w:rPr>
      <w:color w:val="000000"/>
      <w:sz w:val="31"/>
    </w:rPr>
  </w:style>
  <w:style w:type="paragraph" w:styleId="3">
    <w:name w:val="macro"/>
    <w:link w:val="149"/>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3">
    <w:name w:val="List 3"/>
    <w:basedOn w:val="1"/>
    <w:unhideWhenUsed/>
    <w:qFormat/>
    <w:uiPriority w:val="99"/>
    <w:pPr>
      <w:ind w:left="1080" w:hanging="360"/>
      <w:contextualSpacing/>
    </w:pPr>
  </w:style>
  <w:style w:type="paragraph" w:styleId="14">
    <w:name w:val="List Number 2"/>
    <w:basedOn w:val="1"/>
    <w:unhideWhenUsed/>
    <w:qFormat/>
    <w:uiPriority w:val="99"/>
    <w:pPr>
      <w:numPr>
        <w:ilvl w:val="0"/>
        <w:numId w:val="1"/>
      </w:numPr>
      <w:contextualSpacing/>
    </w:pPr>
  </w:style>
  <w:style w:type="paragraph" w:styleId="15">
    <w:name w:val="List Number"/>
    <w:basedOn w:val="1"/>
    <w:unhideWhenUsed/>
    <w:qFormat/>
    <w:uiPriority w:val="99"/>
    <w:pPr>
      <w:numPr>
        <w:ilvl w:val="0"/>
        <w:numId w:val="2"/>
      </w:numPr>
      <w:contextualSpacing/>
    </w:pPr>
  </w:style>
  <w:style w:type="paragraph" w:styleId="16">
    <w:name w:val="caption"/>
    <w:basedOn w:val="1"/>
    <w:next w:val="1"/>
    <w:semiHidden/>
    <w:unhideWhenUsed/>
    <w:qFormat/>
    <w:uiPriority w:val="35"/>
    <w:pPr>
      <w:spacing w:line="240" w:lineRule="auto"/>
    </w:pPr>
    <w:rPr>
      <w:b/>
      <w:bCs/>
      <w:color w:val="4F81BD" w:themeColor="accent1"/>
      <w:sz w:val="18"/>
      <w:szCs w:val="18"/>
    </w:rPr>
  </w:style>
  <w:style w:type="paragraph" w:styleId="17">
    <w:name w:val="List Bullet"/>
    <w:basedOn w:val="1"/>
    <w:unhideWhenUsed/>
    <w:qFormat/>
    <w:uiPriority w:val="99"/>
    <w:pPr>
      <w:numPr>
        <w:ilvl w:val="0"/>
        <w:numId w:val="3"/>
      </w:numPr>
      <w:contextualSpacing/>
    </w:pPr>
  </w:style>
  <w:style w:type="paragraph" w:styleId="18">
    <w:name w:val="Body Text 3"/>
    <w:basedOn w:val="1"/>
    <w:link w:val="148"/>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6"/>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8"/>
    <w:unhideWhenUsed/>
    <w:qFormat/>
    <w:uiPriority w:val="99"/>
    <w:pPr>
      <w:tabs>
        <w:tab w:val="center" w:pos="4680"/>
        <w:tab w:val="right" w:pos="9360"/>
      </w:tabs>
      <w:spacing w:after="0" w:line="240" w:lineRule="auto"/>
    </w:pPr>
  </w:style>
  <w:style w:type="paragraph" w:styleId="26">
    <w:name w:val="header"/>
    <w:basedOn w:val="1"/>
    <w:link w:val="137"/>
    <w:unhideWhenUsed/>
    <w:qFormat/>
    <w:uiPriority w:val="99"/>
    <w:pPr>
      <w:tabs>
        <w:tab w:val="center" w:pos="4680"/>
        <w:tab w:val="right" w:pos="9360"/>
      </w:tabs>
      <w:spacing w:after="0" w:line="240" w:lineRule="auto"/>
    </w:pPr>
  </w:style>
  <w:style w:type="paragraph" w:styleId="27">
    <w:name w:val="Subtitle"/>
    <w:basedOn w:val="1"/>
    <w:next w:val="1"/>
    <w:link w:val="144"/>
    <w:qFormat/>
    <w:uiPriority w:val="11"/>
    <w:rPr>
      <w:rFonts w:asciiTheme="majorHAnsi" w:hAnsiTheme="majorHAnsi" w:eastAsiaTheme="majorEastAsia" w:cstheme="majorBidi"/>
      <w:i/>
      <w:iCs/>
      <w:color w:val="4F81BD" w:themeColor="accent1"/>
      <w:spacing w:val="15"/>
      <w:sz w:val="24"/>
      <w:szCs w:val="24"/>
    </w:rPr>
  </w:style>
  <w:style w:type="paragraph" w:styleId="28">
    <w:name w:val="List"/>
    <w:basedOn w:val="1"/>
    <w:unhideWhenUsed/>
    <w:qFormat/>
    <w:uiPriority w:val="99"/>
    <w:pPr>
      <w:ind w:left="360" w:hanging="360"/>
      <w:contextualSpacing/>
    </w:pPr>
  </w:style>
  <w:style w:type="paragraph" w:styleId="29">
    <w:name w:val="Body Text 2"/>
    <w:basedOn w:val="1"/>
    <w:link w:val="147"/>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32">
    <w:name w:val="List Continue 3"/>
    <w:basedOn w:val="1"/>
    <w:unhideWhenUsed/>
    <w:qFormat/>
    <w:uiPriority w:val="99"/>
    <w:pPr>
      <w:spacing w:after="120"/>
      <w:ind w:left="1080"/>
      <w:contextualSpacing/>
    </w:pPr>
  </w:style>
  <w:style w:type="paragraph" w:styleId="33">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6">
    <w:name w:val="Light Shading"/>
    <w:basedOn w:val="34"/>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7">
    <w:name w:val="Light Shading Accent 1"/>
    <w:basedOn w:val="34"/>
    <w:uiPriority w:val="60"/>
    <w:rPr>
      <w:color w:val="366091"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8">
    <w:name w:val="Light Shading Accent 2"/>
    <w:basedOn w:val="34"/>
    <w:uiPriority w:val="60"/>
    <w:rPr>
      <w:color w:val="943734"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9">
    <w:name w:val="Light Shading Accent 3"/>
    <w:basedOn w:val="34"/>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0">
    <w:name w:val="Light Shading Accent 4"/>
    <w:basedOn w:val="34"/>
    <w:qFormat/>
    <w:uiPriority w:val="60"/>
    <w:rPr>
      <w:color w:val="5F497A"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1">
    <w:name w:val="Light Shading Accent 5"/>
    <w:basedOn w:val="34"/>
    <w:qFormat/>
    <w:uiPriority w:val="60"/>
    <w:rPr>
      <w:color w:val="31849B"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2">
    <w:name w:val="Light Shading Accent 6"/>
    <w:basedOn w:val="34"/>
    <w:qFormat/>
    <w:uiPriority w:val="60"/>
    <w:rPr>
      <w:color w:val="E36C09"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3">
    <w:name w:val="Light List"/>
    <w:basedOn w:val="34"/>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4">
    <w:name w:val="Light List Accent 1"/>
    <w:basedOn w:val="34"/>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5">
    <w:name w:val="Light List Accent 2"/>
    <w:basedOn w:val="34"/>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6">
    <w:name w:val="Light List Accent 3"/>
    <w:basedOn w:val="34"/>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7">
    <w:name w:val="Light List Accent 4"/>
    <w:basedOn w:val="34"/>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8">
    <w:name w:val="Light List Accent 5"/>
    <w:basedOn w:val="34"/>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9">
    <w:name w:val="Light List Accent 6"/>
    <w:basedOn w:val="34"/>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0">
    <w:name w:val="Light Grid"/>
    <w:basedOn w:val="34"/>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1">
    <w:name w:val="Light Grid Accent 1"/>
    <w:basedOn w:val="34"/>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2">
    <w:name w:val="Light Grid Accent 2"/>
    <w:basedOn w:val="34"/>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3">
    <w:name w:val="Light Grid Accent 3"/>
    <w:basedOn w:val="34"/>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4">
    <w:name w:val="Light Grid Accent 4"/>
    <w:basedOn w:val="34"/>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5">
    <w:name w:val="Light Grid Accent 5"/>
    <w:basedOn w:val="34"/>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6">
    <w:name w:val="Light Grid Accent 6"/>
    <w:basedOn w:val="34"/>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7">
    <w:name w:val="Medium Shading 1"/>
    <w:basedOn w:val="34"/>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8">
    <w:name w:val="Medium Shading 1 Accent 1"/>
    <w:basedOn w:val="34"/>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9">
    <w:name w:val="Medium Shading 1 Accent 2"/>
    <w:basedOn w:val="34"/>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0">
    <w:name w:val="Medium Shading 1 Accent 3"/>
    <w:basedOn w:val="34"/>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1">
    <w:name w:val="Medium Shading 1 Accent 4"/>
    <w:basedOn w:val="34"/>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2">
    <w:name w:val="Medium Shading 1 Accent 5"/>
    <w:basedOn w:val="34"/>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3">
    <w:name w:val="Medium Shading 1 Accent 6"/>
    <w:basedOn w:val="34"/>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4">
    <w:name w:val="Medium Shading 2"/>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5">
    <w:name w:val="Medium Shading 2 Accent 1"/>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6">
    <w:name w:val="Medium Shading 2 Accent 2"/>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7">
    <w:name w:val="Medium Shading 2 Accent 3"/>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8">
    <w:name w:val="Medium Shading 2 Accent 4"/>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9">
    <w:name w:val="Medium Shading 2 Accent 5"/>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70">
    <w:name w:val="Medium Shading 2 Accent 6"/>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71">
    <w:name w:val="Medium List 1"/>
    <w:basedOn w:val="34"/>
    <w:qFormat/>
    <w:uiPriority w:val="65"/>
    <w:rPr>
      <w:color w:val="000000" w:themeColor="text1"/>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2">
    <w:name w:val="Medium List 1 Accent 1"/>
    <w:basedOn w:val="34"/>
    <w:qFormat/>
    <w:uiPriority w:val="65"/>
    <w:rPr>
      <w:color w:val="000000" w:themeColor="text1"/>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3">
    <w:name w:val="Medium List 1 Accent 2"/>
    <w:basedOn w:val="34"/>
    <w:qFormat/>
    <w:uiPriority w:val="65"/>
    <w:rPr>
      <w:color w:val="000000" w:themeColor="text1"/>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4">
    <w:name w:val="Medium List 1 Accent 3"/>
    <w:basedOn w:val="34"/>
    <w:qFormat/>
    <w:uiPriority w:val="65"/>
    <w:rPr>
      <w:color w:val="000000" w:themeColor="text1"/>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5">
    <w:name w:val="Medium List 1 Accent 4"/>
    <w:basedOn w:val="34"/>
    <w:qFormat/>
    <w:uiPriority w:val="65"/>
    <w:rPr>
      <w:color w:val="000000" w:themeColor="text1"/>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6">
    <w:name w:val="Medium List 1 Accent 5"/>
    <w:basedOn w:val="34"/>
    <w:qFormat/>
    <w:uiPriority w:val="65"/>
    <w:rPr>
      <w:color w:val="000000" w:themeColor="text1"/>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7">
    <w:name w:val="Medium List 1 Accent 6"/>
    <w:basedOn w:val="34"/>
    <w:qFormat/>
    <w:uiPriority w:val="65"/>
    <w:rPr>
      <w:color w:val="000000" w:themeColor="text1"/>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8">
    <w:name w:val="Medium List 2"/>
    <w:basedOn w:val="34"/>
    <w:qFormat/>
    <w:uiPriority w:val="66"/>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1"/>
    <w:basedOn w:val="34"/>
    <w:qFormat/>
    <w:uiPriority w:val="66"/>
    <w:rPr>
      <w:rFonts w:asciiTheme="majorHAnsi" w:hAnsiTheme="majorHAnsi" w:eastAsiaTheme="majorEastAsia" w:cstheme="majorBid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2"/>
    <w:basedOn w:val="34"/>
    <w:qFormat/>
    <w:uiPriority w:val="66"/>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3"/>
    <w:basedOn w:val="34"/>
    <w:qFormat/>
    <w:uiPriority w:val="66"/>
    <w:rPr>
      <w:rFonts w:asciiTheme="majorHAnsi" w:hAnsiTheme="majorHAnsi" w:eastAsiaTheme="majorEastAsia" w:cstheme="majorBid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4"/>
    <w:basedOn w:val="34"/>
    <w:qFormat/>
    <w:uiPriority w:val="66"/>
    <w:rPr>
      <w:rFonts w:asciiTheme="majorHAnsi" w:hAnsiTheme="majorHAnsi" w:eastAsiaTheme="majorEastAsia" w:cstheme="majorBid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5"/>
    <w:basedOn w:val="34"/>
    <w:qFormat/>
    <w:uiPriority w:val="66"/>
    <w:rPr>
      <w:rFonts w:asciiTheme="majorHAnsi" w:hAnsiTheme="majorHAnsi" w:eastAsiaTheme="majorEastAsia" w:cstheme="majorBid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6"/>
    <w:basedOn w:val="34"/>
    <w:qFormat/>
    <w:uiPriority w:val="66"/>
    <w:rPr>
      <w:rFonts w:asciiTheme="majorHAnsi" w:hAnsiTheme="majorHAnsi" w:eastAsiaTheme="majorEastAsia" w:cstheme="majorBid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Grid 1"/>
    <w:basedOn w:val="34"/>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6">
    <w:name w:val="Medium Grid 1 Accent 1"/>
    <w:basedOn w:val="34"/>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7">
    <w:name w:val="Medium Grid 1 Accent 2"/>
    <w:basedOn w:val="34"/>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8">
    <w:name w:val="Medium Grid 1 Accent 3"/>
    <w:basedOn w:val="34"/>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9">
    <w:name w:val="Medium Grid 1 Accent 4"/>
    <w:basedOn w:val="34"/>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0">
    <w:name w:val="Medium Grid 1 Accent 5"/>
    <w:basedOn w:val="34"/>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1">
    <w:name w:val="Medium Grid 1 Accent 6"/>
    <w:basedOn w:val="34"/>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2">
    <w:name w:val="Medium Grid 2"/>
    <w:basedOn w:val="34"/>
    <w:qFormat/>
    <w:uiPriority w:val="68"/>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rPr>
      <w:tblPr/>
      <w:tcPr>
        <w:shd w:val="clear" w:color="auto" w:fill="E5E5E5"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3">
    <w:name w:val="Medium Grid 2 Accent 1"/>
    <w:basedOn w:val="34"/>
    <w:qFormat/>
    <w:uiPriority w:val="68"/>
    <w:rPr>
      <w:rFonts w:asciiTheme="majorHAnsi" w:hAnsiTheme="majorHAnsi" w:eastAsiaTheme="majorEastAsia" w:cstheme="majorBid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4">
    <w:name w:val="Medium Grid 2 Accent 2"/>
    <w:basedOn w:val="34"/>
    <w:qFormat/>
    <w:uiPriority w:val="68"/>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5">
    <w:name w:val="Medium Grid 2 Accent 3"/>
    <w:basedOn w:val="34"/>
    <w:qFormat/>
    <w:uiPriority w:val="68"/>
    <w:rPr>
      <w:rFonts w:asciiTheme="majorHAnsi" w:hAnsiTheme="majorHAnsi" w:eastAsiaTheme="majorEastAsia" w:cstheme="majorBid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6">
    <w:name w:val="Medium Grid 2 Accent 4"/>
    <w:basedOn w:val="34"/>
    <w:qFormat/>
    <w:uiPriority w:val="68"/>
    <w:rPr>
      <w:rFonts w:asciiTheme="majorHAnsi" w:hAnsiTheme="majorHAnsi" w:eastAsiaTheme="majorEastAsia" w:cstheme="majorBid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5"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7">
    <w:name w:val="Medium Grid 2 Accent 5"/>
    <w:basedOn w:val="34"/>
    <w:qFormat/>
    <w:uiPriority w:val="68"/>
    <w:rPr>
      <w:rFonts w:asciiTheme="majorHAnsi" w:hAnsiTheme="majorHAnsi" w:eastAsiaTheme="majorEastAsia" w:cstheme="majorBid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8">
    <w:name w:val="Medium Grid 2 Accent 6"/>
    <w:basedOn w:val="34"/>
    <w:qFormat/>
    <w:uiPriority w:val="68"/>
    <w:rPr>
      <w:rFonts w:asciiTheme="majorHAnsi" w:hAnsiTheme="majorHAnsi" w:eastAsiaTheme="majorEastAsia" w:cstheme="majorBid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9">
    <w:name w:val="Medium Grid 3"/>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0">
    <w:name w:val="Medium Grid 3 Accent 1"/>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1">
    <w:name w:val="Medium Grid 3 Accent 2"/>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2">
    <w:name w:val="Medium Grid 3 Accent 3"/>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3">
    <w:name w:val="Medium Grid 3 Accent 4"/>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4">
    <w:name w:val="Medium Grid 3 Accent 5"/>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5">
    <w:name w:val="Medium Grid 3 Accent 6"/>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6">
    <w:name w:val="Dark List"/>
    <w:basedOn w:val="34"/>
    <w:qFormat/>
    <w:uiPriority w:val="70"/>
    <w:rPr>
      <w:color w:val="FFFFFF" w:themeColor="background1"/>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7">
    <w:name w:val="Dark List Accent 1"/>
    <w:basedOn w:val="34"/>
    <w:qFormat/>
    <w:uiPriority w:val="70"/>
    <w:rPr>
      <w:color w:val="FFFFFF" w:themeColor="background1"/>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8">
    <w:name w:val="Dark List Accent 2"/>
    <w:basedOn w:val="34"/>
    <w:qFormat/>
    <w:uiPriority w:val="70"/>
    <w:rPr>
      <w:color w:val="FFFFFF" w:themeColor="background1"/>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9">
    <w:name w:val="Dark List Accent 3"/>
    <w:basedOn w:val="34"/>
    <w:uiPriority w:val="70"/>
    <w:rPr>
      <w:color w:val="FFFFFF" w:themeColor="background1"/>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0">
    <w:name w:val="Dark List Accent 4"/>
    <w:basedOn w:val="34"/>
    <w:uiPriority w:val="70"/>
    <w:rPr>
      <w:color w:val="FFFFFF" w:themeColor="background1"/>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1">
    <w:name w:val="Dark List Accent 5"/>
    <w:basedOn w:val="34"/>
    <w:qFormat/>
    <w:uiPriority w:val="70"/>
    <w:rPr>
      <w:color w:val="FFFFFF" w:themeColor="background1"/>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2">
    <w:name w:val="Dark List Accent 6"/>
    <w:basedOn w:val="34"/>
    <w:uiPriority w:val="70"/>
    <w:rPr>
      <w:color w:val="FFFFFF" w:themeColor="background1"/>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3">
    <w:name w:val="Colorful Shading"/>
    <w:basedOn w:val="34"/>
    <w:qFormat/>
    <w:uiPriority w:val="71"/>
    <w:rPr>
      <w:color w:val="000000" w:themeColor="text1"/>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rPr>
    </w:tblStylePr>
    <w:tblStylePr w:type="nwCell">
      <w:rPr>
        <w:color w:val="000000" w:themeColor="text1"/>
      </w:rPr>
    </w:tblStylePr>
  </w:style>
  <w:style w:type="table" w:styleId="114">
    <w:name w:val="Colorful Shading Accent 1"/>
    <w:basedOn w:val="34"/>
    <w:qFormat/>
    <w:uiPriority w:val="71"/>
    <w:rPr>
      <w:color w:val="000000" w:themeColor="text1"/>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B4D74" w:themeFill="accent1"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rPr>
    </w:tblStylePr>
    <w:tblStylePr w:type="nwCell">
      <w:rPr>
        <w:color w:val="000000" w:themeColor="text1"/>
      </w:rPr>
    </w:tblStylePr>
  </w:style>
  <w:style w:type="table" w:styleId="115">
    <w:name w:val="Colorful Shading Accent 2"/>
    <w:basedOn w:val="34"/>
    <w:uiPriority w:val="71"/>
    <w:rPr>
      <w:color w:val="000000" w:themeColor="text1"/>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16">
    <w:name w:val="Colorful Shading Accent 3"/>
    <w:basedOn w:val="34"/>
    <w:qFormat/>
    <w:uiPriority w:val="71"/>
    <w:rPr>
      <w:color w:val="000000" w:themeColor="text1"/>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7">
    <w:name w:val="Colorful Shading Accent 4"/>
    <w:basedOn w:val="34"/>
    <w:qFormat/>
    <w:uiPriority w:val="71"/>
    <w:rPr>
      <w:color w:val="000000" w:themeColor="text1"/>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A62" w:themeFill="accent4"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18">
    <w:name w:val="Colorful Shading Accent 5"/>
    <w:basedOn w:val="34"/>
    <w:qFormat/>
    <w:uiPriority w:val="71"/>
    <w:rPr>
      <w:color w:val="000000" w:themeColor="text1"/>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19">
    <w:name w:val="Colorful Shading Accent 6"/>
    <w:basedOn w:val="34"/>
    <w:qFormat/>
    <w:uiPriority w:val="71"/>
    <w:rPr>
      <w:color w:val="000000" w:themeColor="text1"/>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7" w:themeFill="accent6"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20">
    <w:name w:val="Colorful List"/>
    <w:basedOn w:val="34"/>
    <w:qFormat/>
    <w:uiPriority w:val="72"/>
    <w:rPr>
      <w:color w:val="000000" w:themeColor="text1"/>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1">
    <w:name w:val="Colorful List Accent 1"/>
    <w:basedOn w:val="34"/>
    <w:qFormat/>
    <w:uiPriority w:val="72"/>
    <w:rPr>
      <w:color w:val="000000" w:themeColor="text1"/>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2">
    <w:name w:val="Colorful List Accent 2"/>
    <w:basedOn w:val="34"/>
    <w:qFormat/>
    <w:uiPriority w:val="72"/>
    <w:rPr>
      <w:color w:val="000000" w:themeColor="text1"/>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3">
    <w:name w:val="Colorful List Accent 3"/>
    <w:basedOn w:val="34"/>
    <w:qFormat/>
    <w:uiPriority w:val="72"/>
    <w:rPr>
      <w:color w:val="000000" w:themeColor="text1"/>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4">
    <w:name w:val="Colorful List Accent 4"/>
    <w:basedOn w:val="34"/>
    <w:qFormat/>
    <w:uiPriority w:val="72"/>
    <w:rPr>
      <w:color w:val="000000" w:themeColor="text1"/>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5">
    <w:name w:val="Colorful List Accent 5"/>
    <w:basedOn w:val="34"/>
    <w:qFormat/>
    <w:uiPriority w:val="72"/>
    <w:rPr>
      <w:color w:val="000000" w:themeColor="text1"/>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3730A" w:themeFill="accent6" w:themeFillShade="CC"/>
      </w:tcPr>
    </w:tblStylePr>
    <w:tblStylePr w:type="lastRow">
      <w:rPr>
        <w:b/>
        <w:bCs/>
        <w:color w:val="F3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6">
    <w:name w:val="Colorful List Accent 6"/>
    <w:basedOn w:val="34"/>
    <w:qFormat/>
    <w:uiPriority w:val="72"/>
    <w:rPr>
      <w:color w:val="000000" w:themeColor="text1"/>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7">
    <w:name w:val="Colorful Grid"/>
    <w:basedOn w:val="3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8">
    <w:name w:val="Colorful Grid Accent 1"/>
    <w:basedOn w:val="3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6091" w:themeFill="accent1" w:themeFillShade="BF"/>
      </w:tcPr>
    </w:tblStylePr>
    <w:tblStylePr w:type="lastCol">
      <w:rPr>
        <w:color w:val="FFFFFF" w:themeColor="background1"/>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9">
    <w:name w:val="Colorful Grid Accent 2"/>
    <w:basedOn w:val="3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734" w:themeFill="accent2" w:themeFillShade="BF"/>
      </w:tcPr>
    </w:tblStylePr>
    <w:tblStylePr w:type="lastCol">
      <w:rPr>
        <w:color w:val="FFFFFF" w:themeColor="background1"/>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0">
    <w:name w:val="Colorful Grid Accent 3"/>
    <w:basedOn w:val="3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1">
    <w:name w:val="Colorful Grid Accent 4"/>
    <w:basedOn w:val="3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2">
    <w:name w:val="Colorful Grid Accent 5"/>
    <w:basedOn w:val="3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3">
    <w:name w:val="Colorful Grid Accent 6"/>
    <w:basedOn w:val="34"/>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9" w:themeFill="accent6" w:themeFillShade="BF"/>
      </w:tcPr>
    </w:tblStylePr>
    <w:tblStylePr w:type="lastCol">
      <w:rPr>
        <w:color w:val="FFFFFF" w:themeColor="background1"/>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5">
    <w:name w:val="Strong"/>
    <w:basedOn w:val="134"/>
    <w:qFormat/>
    <w:uiPriority w:val="22"/>
    <w:rPr>
      <w:b/>
      <w:bCs/>
    </w:rPr>
  </w:style>
  <w:style w:type="character" w:styleId="136">
    <w:name w:val="Emphasis"/>
    <w:basedOn w:val="134"/>
    <w:qFormat/>
    <w:uiPriority w:val="20"/>
    <w:rPr>
      <w:i/>
      <w:iCs/>
    </w:rPr>
  </w:style>
  <w:style w:type="character" w:customStyle="1" w:styleId="137">
    <w:name w:val="页眉 Char"/>
    <w:basedOn w:val="134"/>
    <w:link w:val="26"/>
    <w:qFormat/>
    <w:uiPriority w:val="99"/>
  </w:style>
  <w:style w:type="character" w:customStyle="1" w:styleId="138">
    <w:name w:val="页脚 Char"/>
    <w:basedOn w:val="134"/>
    <w:link w:val="25"/>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标题 1 Char"/>
    <w:basedOn w:val="134"/>
    <w:link w:val="4"/>
    <w:qFormat/>
    <w:uiPriority w:val="9"/>
    <w:rPr>
      <w:rFonts w:asciiTheme="majorHAnsi" w:hAnsiTheme="majorHAnsi" w:eastAsiaTheme="majorEastAsia" w:cstheme="majorBidi"/>
      <w:b/>
      <w:bCs/>
      <w:color w:val="366091" w:themeColor="accent1" w:themeShade="BF"/>
      <w:sz w:val="28"/>
      <w:szCs w:val="28"/>
    </w:rPr>
  </w:style>
  <w:style w:type="character" w:customStyle="1" w:styleId="141">
    <w:name w:val="标题 2 Char"/>
    <w:basedOn w:val="134"/>
    <w:link w:val="5"/>
    <w:qFormat/>
    <w:uiPriority w:val="9"/>
    <w:rPr>
      <w:rFonts w:asciiTheme="majorHAnsi" w:hAnsiTheme="majorHAnsi" w:eastAsiaTheme="majorEastAsia" w:cstheme="majorBidi"/>
      <w:b/>
      <w:bCs/>
      <w:color w:val="4F81BD" w:themeColor="accent1"/>
      <w:sz w:val="26"/>
      <w:szCs w:val="26"/>
    </w:rPr>
  </w:style>
  <w:style w:type="character" w:customStyle="1" w:styleId="142">
    <w:name w:val="标题 3 Char"/>
    <w:basedOn w:val="134"/>
    <w:link w:val="6"/>
    <w:qFormat/>
    <w:uiPriority w:val="9"/>
    <w:rPr>
      <w:rFonts w:asciiTheme="majorHAnsi" w:hAnsiTheme="majorHAnsi" w:eastAsiaTheme="majorEastAsia" w:cstheme="majorBidi"/>
      <w:b/>
      <w:bCs/>
      <w:color w:val="4F81BD" w:themeColor="accent1"/>
    </w:rPr>
  </w:style>
  <w:style w:type="character" w:customStyle="1" w:styleId="143">
    <w:name w:val="标题 Char"/>
    <w:basedOn w:val="134"/>
    <w:link w:val="33"/>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144">
    <w:name w:val="副标题 Char"/>
    <w:basedOn w:val="134"/>
    <w:link w:val="27"/>
    <w:qFormat/>
    <w:uiPriority w:val="11"/>
    <w:rPr>
      <w:rFonts w:asciiTheme="majorHAnsi" w:hAnsiTheme="majorHAnsi" w:eastAsiaTheme="majorEastAsia" w:cstheme="majorBidi"/>
      <w:i/>
      <w:iCs/>
      <w:color w:val="4F81BD" w:themeColor="accent1"/>
      <w:spacing w:val="15"/>
      <w:sz w:val="24"/>
      <w:szCs w:val="24"/>
    </w:rPr>
  </w:style>
  <w:style w:type="paragraph" w:styleId="145">
    <w:name w:val="List Paragraph"/>
    <w:basedOn w:val="1"/>
    <w:qFormat/>
    <w:uiPriority w:val="34"/>
    <w:pPr>
      <w:ind w:left="720"/>
      <w:contextualSpacing/>
    </w:pPr>
  </w:style>
  <w:style w:type="character" w:customStyle="1" w:styleId="146">
    <w:name w:val="正文文本 Char"/>
    <w:basedOn w:val="134"/>
    <w:link w:val="20"/>
    <w:uiPriority w:val="99"/>
  </w:style>
  <w:style w:type="character" w:customStyle="1" w:styleId="147">
    <w:name w:val="正文文本 2 Char"/>
    <w:basedOn w:val="134"/>
    <w:link w:val="29"/>
    <w:qFormat/>
    <w:uiPriority w:val="99"/>
  </w:style>
  <w:style w:type="character" w:customStyle="1" w:styleId="148">
    <w:name w:val="正文文本 3 Char"/>
    <w:basedOn w:val="134"/>
    <w:link w:val="18"/>
    <w:qFormat/>
    <w:uiPriority w:val="99"/>
    <w:rPr>
      <w:sz w:val="16"/>
      <w:szCs w:val="16"/>
    </w:rPr>
  </w:style>
  <w:style w:type="character" w:customStyle="1" w:styleId="149">
    <w:name w:val="宏文本 Char"/>
    <w:basedOn w:val="134"/>
    <w:link w:val="3"/>
    <w:qFormat/>
    <w:uiPriority w:val="99"/>
    <w:rPr>
      <w:rFonts w:ascii="Courier" w:hAnsi="Courier"/>
      <w:sz w:val="20"/>
      <w:szCs w:val="20"/>
    </w:rPr>
  </w:style>
  <w:style w:type="paragraph" w:styleId="150">
    <w:name w:val="Quote"/>
    <w:basedOn w:val="1"/>
    <w:next w:val="1"/>
    <w:link w:val="151"/>
    <w:qFormat/>
    <w:uiPriority w:val="29"/>
    <w:rPr>
      <w:i/>
      <w:iCs/>
      <w:color w:val="000000" w:themeColor="text1"/>
    </w:rPr>
  </w:style>
  <w:style w:type="character" w:customStyle="1" w:styleId="151">
    <w:name w:val="引用 Char"/>
    <w:basedOn w:val="134"/>
    <w:link w:val="150"/>
    <w:uiPriority w:val="29"/>
    <w:rPr>
      <w:i/>
      <w:iCs/>
      <w:color w:val="000000" w:themeColor="text1"/>
    </w:rPr>
  </w:style>
  <w:style w:type="character" w:customStyle="1" w:styleId="152">
    <w:name w:val="标题 4 Char"/>
    <w:basedOn w:val="134"/>
    <w:link w:val="7"/>
    <w:semiHidden/>
    <w:uiPriority w:val="9"/>
    <w:rPr>
      <w:rFonts w:asciiTheme="majorHAnsi" w:hAnsiTheme="majorHAnsi" w:eastAsiaTheme="majorEastAsia" w:cstheme="majorBidi"/>
      <w:b/>
      <w:bCs/>
      <w:i/>
      <w:iCs/>
      <w:color w:val="4F81BD" w:themeColor="accent1"/>
    </w:rPr>
  </w:style>
  <w:style w:type="character" w:customStyle="1" w:styleId="153">
    <w:name w:val="标题 5 Char"/>
    <w:basedOn w:val="134"/>
    <w:link w:val="8"/>
    <w:semiHidden/>
    <w:uiPriority w:val="9"/>
    <w:rPr>
      <w:rFonts w:asciiTheme="majorHAnsi" w:hAnsiTheme="majorHAnsi" w:eastAsiaTheme="majorEastAsia" w:cstheme="majorBidi"/>
      <w:color w:val="244061" w:themeColor="accent1" w:themeShade="80"/>
    </w:rPr>
  </w:style>
  <w:style w:type="character" w:customStyle="1" w:styleId="154">
    <w:name w:val="标题 6 Char"/>
    <w:basedOn w:val="134"/>
    <w:link w:val="9"/>
    <w:semiHidden/>
    <w:qFormat/>
    <w:uiPriority w:val="9"/>
    <w:rPr>
      <w:rFonts w:asciiTheme="majorHAnsi" w:hAnsiTheme="majorHAnsi" w:eastAsiaTheme="majorEastAsia" w:cstheme="majorBidi"/>
      <w:i/>
      <w:iCs/>
      <w:color w:val="244061" w:themeColor="accent1" w:themeShade="80"/>
    </w:rPr>
  </w:style>
  <w:style w:type="character" w:customStyle="1" w:styleId="155">
    <w:name w:val="标题 7 Char"/>
    <w:basedOn w:val="134"/>
    <w:link w:val="10"/>
    <w:semiHidden/>
    <w:qFormat/>
    <w:uiPriority w:val="9"/>
    <w:rPr>
      <w:rFonts w:asciiTheme="majorHAnsi" w:hAnsiTheme="majorHAnsi" w:eastAsiaTheme="majorEastAsia" w:cstheme="majorBidi"/>
      <w:i/>
      <w:iCs/>
      <w:color w:val="3F3F3F" w:themeColor="text1" w:themeTint="BF"/>
    </w:rPr>
  </w:style>
  <w:style w:type="character" w:customStyle="1" w:styleId="156">
    <w:name w:val="标题 8 Char"/>
    <w:basedOn w:val="134"/>
    <w:link w:val="11"/>
    <w:semiHidden/>
    <w:qFormat/>
    <w:uiPriority w:val="9"/>
    <w:rPr>
      <w:rFonts w:asciiTheme="majorHAnsi" w:hAnsiTheme="majorHAnsi" w:eastAsiaTheme="majorEastAsia" w:cstheme="majorBidi"/>
      <w:color w:val="4F81BD" w:themeColor="accent1"/>
      <w:sz w:val="20"/>
      <w:szCs w:val="20"/>
    </w:rPr>
  </w:style>
  <w:style w:type="character" w:customStyle="1" w:styleId="157">
    <w:name w:val="标题 9 Char"/>
    <w:basedOn w:val="134"/>
    <w:link w:val="12"/>
    <w:semiHidden/>
    <w:uiPriority w:val="9"/>
    <w:rPr>
      <w:rFonts w:asciiTheme="majorHAnsi" w:hAnsiTheme="majorHAnsi" w:eastAsiaTheme="majorEastAsia" w:cstheme="majorBidi"/>
      <w:i/>
      <w:iCs/>
      <w:color w:val="3F3F3F" w:themeColor="text1" w:themeTint="BF"/>
      <w:sz w:val="20"/>
      <w:szCs w:val="20"/>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159">
    <w:name w:val="明显引用 Char"/>
    <w:basedOn w:val="134"/>
    <w:link w:val="158"/>
    <w:qFormat/>
    <w:uiPriority w:val="30"/>
    <w:rPr>
      <w:b/>
      <w:bCs/>
      <w:i/>
      <w:iCs/>
      <w:color w:val="4F81BD" w:themeColor="accent1"/>
    </w:rPr>
  </w:style>
  <w:style w:type="character" w:customStyle="1" w:styleId="160">
    <w:name w:val="不明显强调1"/>
    <w:basedOn w:val="134"/>
    <w:qFormat/>
    <w:uiPriority w:val="19"/>
    <w:rPr>
      <w:i/>
      <w:iCs/>
      <w:color w:val="7E7E7E" w:themeColor="text1" w:themeTint="80"/>
    </w:rPr>
  </w:style>
  <w:style w:type="character" w:customStyle="1" w:styleId="161">
    <w:name w:val="明显强调1"/>
    <w:basedOn w:val="134"/>
    <w:qFormat/>
    <w:uiPriority w:val="21"/>
    <w:rPr>
      <w:b/>
      <w:bCs/>
      <w:i/>
      <w:iCs/>
      <w:color w:val="4F81BD" w:themeColor="accent1"/>
    </w:rPr>
  </w:style>
  <w:style w:type="character" w:customStyle="1" w:styleId="162">
    <w:name w:val="不明显参考1"/>
    <w:basedOn w:val="134"/>
    <w:qFormat/>
    <w:uiPriority w:val="31"/>
    <w:rPr>
      <w:smallCaps/>
      <w:color w:val="C0504D" w:themeColor="accent2"/>
      <w:u w:val="single"/>
    </w:rPr>
  </w:style>
  <w:style w:type="character" w:customStyle="1" w:styleId="163">
    <w:name w:val="明显参考1"/>
    <w:basedOn w:val="134"/>
    <w:qFormat/>
    <w:uiPriority w:val="32"/>
    <w:rPr>
      <w:b/>
      <w:bCs/>
      <w:smallCaps/>
      <w:color w:val="C0504D" w:themeColor="accent2"/>
      <w:spacing w:val="5"/>
      <w:u w:val="single"/>
    </w:rPr>
  </w:style>
  <w:style w:type="character" w:customStyle="1" w:styleId="164">
    <w:name w:val="书籍标题1"/>
    <w:basedOn w:val="134"/>
    <w:qFormat/>
    <w:uiPriority w:val="33"/>
    <w:rPr>
      <w:b/>
      <w:bCs/>
      <w:smallCaps/>
      <w:spacing w:val="5"/>
    </w:rPr>
  </w:style>
  <w:style w:type="paragraph" w:customStyle="1" w:styleId="165">
    <w:name w:val="TOC 标题1"/>
    <w:basedOn w:val="4"/>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1A9BA-2F47-4122-A9B8-56462C4802B1}">
  <ds:schemaRefs/>
</ds:datastoreItem>
</file>

<file path=docProps/app.xml><?xml version="1.0" encoding="utf-8"?>
<Properties xmlns="http://schemas.openxmlformats.org/officeDocument/2006/extended-properties" xmlns:vt="http://schemas.openxmlformats.org/officeDocument/2006/docPropsVTypes">
  <Template>Normal.dotm</Template>
  <Pages>5</Pages>
  <Words>518</Words>
  <Characters>2957</Characters>
  <Lines>24</Lines>
  <Paragraphs>6</Paragraphs>
  <TotalTime>12</TotalTime>
  <ScaleCrop>false</ScaleCrop>
  <LinksUpToDate>false</LinksUpToDate>
  <CharactersWithSpaces>3469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Administrator</cp:lastModifiedBy>
  <cp:lastPrinted>2021-01-22T00:33:00Z</cp:lastPrinted>
  <dcterms:modified xsi:type="dcterms:W3CDTF">2022-04-18T05:48:07Z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E38CA4FB19DE446E8F2940A4AD91FA20</vt:lpwstr>
  </property>
  <property fmtid="{D5CDD505-2E9C-101B-9397-08002B2CF9AE}" pid="4" name="commondata">
    <vt:lpwstr>eyJoZGlkIjoiODM1OWY5OTA5YWQ5YTNmMzM3MDE3MmEyZGRiYzBjMmQifQ==</vt:lpwstr>
  </property>
</Properties>
</file>